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125CF8" w14:textId="16F26C7F" w:rsidR="00EF27B2" w:rsidRPr="003C34F2" w:rsidRDefault="00EF27B2" w:rsidP="003C34F2">
      <w:pPr>
        <w:pStyle w:val="Heading1"/>
        <w:rPr>
          <w:b/>
        </w:rPr>
      </w:pPr>
      <w:r w:rsidRPr="003C34F2">
        <w:rPr>
          <w:b/>
        </w:rPr>
        <w:t>NPWS Grants for small recording projects</w:t>
      </w:r>
    </w:p>
    <w:p w14:paraId="379A1B6C" w14:textId="575365ED" w:rsidR="00467F41" w:rsidRDefault="00467F41" w:rsidP="00190A9C">
      <w:pPr>
        <w:pStyle w:val="Heading2"/>
      </w:pPr>
      <w:r>
        <w:t>Background</w:t>
      </w:r>
    </w:p>
    <w:p w14:paraId="073A7655" w14:textId="7ED8A59A" w:rsidR="00EF27B2" w:rsidRDefault="005F0A38" w:rsidP="005F0A38">
      <w:pPr>
        <w:jc w:val="both"/>
      </w:pPr>
      <w:r>
        <w:t>The</w:t>
      </w:r>
      <w:r w:rsidR="005F2EBE">
        <w:t xml:space="preserve"> </w:t>
      </w:r>
      <w:r w:rsidR="00EF27B2">
        <w:t>National Parks and Wildlife Service</w:t>
      </w:r>
      <w:r w:rsidR="005F2EBE">
        <w:t xml:space="preserve"> (NPWS) i</w:t>
      </w:r>
      <w:r w:rsidR="00EF27B2">
        <w:t xml:space="preserve">s </w:t>
      </w:r>
      <w:r w:rsidR="006B7C73">
        <w:t xml:space="preserve">part of the Department of Culture, Heritage and the Gaeltacht and </w:t>
      </w:r>
      <w:r w:rsidR="00EF27B2">
        <w:t xml:space="preserve">is the statutory body responsible for Nature </w:t>
      </w:r>
      <w:r w:rsidR="005F2EBE">
        <w:t>C</w:t>
      </w:r>
      <w:r w:rsidR="00EF27B2">
        <w:t>onservation and Natural Heritage in Ireland.</w:t>
      </w:r>
      <w:r w:rsidR="005F2EBE">
        <w:t xml:space="preserve"> </w:t>
      </w:r>
      <w:r w:rsidR="005F2EBE">
        <w:rPr>
          <w:rFonts w:ascii="Calibri" w:hAnsi="Calibri"/>
          <w:color w:val="000000"/>
        </w:rPr>
        <w:t>NPWS depends on accurate</w:t>
      </w:r>
      <w:bookmarkStart w:id="0" w:name="_GoBack"/>
      <w:bookmarkEnd w:id="0"/>
      <w:r w:rsidR="005F2EBE">
        <w:rPr>
          <w:rFonts w:ascii="Calibri" w:hAnsi="Calibri"/>
          <w:color w:val="000000"/>
        </w:rPr>
        <w:t xml:space="preserve"> information on species and habitats to underpin its </w:t>
      </w:r>
      <w:r w:rsidR="00131371">
        <w:rPr>
          <w:rFonts w:ascii="Calibri" w:hAnsi="Calibri"/>
          <w:color w:val="000000"/>
        </w:rPr>
        <w:t xml:space="preserve">scientific advice on </w:t>
      </w:r>
      <w:r w:rsidR="005F2EBE">
        <w:rPr>
          <w:rFonts w:ascii="Calibri" w:hAnsi="Calibri"/>
          <w:color w:val="000000"/>
        </w:rPr>
        <w:t>nature conservation</w:t>
      </w:r>
      <w:r w:rsidR="00131371">
        <w:rPr>
          <w:rFonts w:ascii="Calibri" w:hAnsi="Calibri"/>
          <w:color w:val="000000"/>
        </w:rPr>
        <w:t xml:space="preserve"> </w:t>
      </w:r>
      <w:r w:rsidR="005F2EBE">
        <w:rPr>
          <w:rFonts w:ascii="Calibri" w:hAnsi="Calibri"/>
          <w:color w:val="000000"/>
        </w:rPr>
        <w:t>objectives and practical measures</w:t>
      </w:r>
      <w:r w:rsidR="00EF27B2">
        <w:t>.</w:t>
      </w:r>
    </w:p>
    <w:p w14:paraId="5F256598" w14:textId="4572CE7A" w:rsidR="00C83A88" w:rsidRDefault="00EF27B2" w:rsidP="005F0A38">
      <w:pPr>
        <w:jc w:val="both"/>
      </w:pPr>
      <w:r>
        <w:t>Ireland has a long tradition of natural history recording.</w:t>
      </w:r>
      <w:r w:rsidR="00C83A88">
        <w:t xml:space="preserve"> NPWS </w:t>
      </w:r>
      <w:r w:rsidR="001A2B68">
        <w:t>recognises</w:t>
      </w:r>
      <w:r w:rsidR="00C83A88">
        <w:t xml:space="preserve"> that the recording community needs support to maintain </w:t>
      </w:r>
      <w:r w:rsidR="001A2B68">
        <w:t xml:space="preserve">and enhance </w:t>
      </w:r>
      <w:r w:rsidR="00B206B8">
        <w:t>its expertise in species identification and recording.</w:t>
      </w:r>
    </w:p>
    <w:p w14:paraId="06729437" w14:textId="77777777" w:rsidR="0086340D" w:rsidRDefault="0086340D" w:rsidP="0086340D">
      <w:pPr>
        <w:jc w:val="both"/>
      </w:pPr>
      <w:r>
        <w:t xml:space="preserve">The primary aim of these grants is to support and </w:t>
      </w:r>
      <w:r w:rsidRPr="00C83A88">
        <w:t xml:space="preserve">encourage </w:t>
      </w:r>
      <w:r>
        <w:t xml:space="preserve">the current </w:t>
      </w:r>
      <w:r w:rsidRPr="001C50AB">
        <w:t xml:space="preserve">network of naturalists </w:t>
      </w:r>
      <w:r>
        <w:t xml:space="preserve">and to develop the next </w:t>
      </w:r>
      <w:r w:rsidRPr="001C50AB">
        <w:t>generation of specialist recorders</w:t>
      </w:r>
      <w:r>
        <w:t xml:space="preserve">. Grants are aimed at </w:t>
      </w:r>
      <w:r w:rsidRPr="00C83A88">
        <w:t xml:space="preserve">volunteer, unpaid recorders, or </w:t>
      </w:r>
      <w:r w:rsidRPr="001C50AB">
        <w:t xml:space="preserve">groups, societies and </w:t>
      </w:r>
      <w:r w:rsidRPr="00C83A88">
        <w:t xml:space="preserve">associations of recorders who </w:t>
      </w:r>
      <w:r>
        <w:t xml:space="preserve">have limited/no </w:t>
      </w:r>
      <w:r w:rsidRPr="00C83A88">
        <w:t>access to financial support</w:t>
      </w:r>
      <w:r>
        <w:t>s for their work.</w:t>
      </w:r>
    </w:p>
    <w:p w14:paraId="75C6E9CF" w14:textId="41825DAA" w:rsidR="0086340D" w:rsidRDefault="0086340D" w:rsidP="0086340D">
      <w:pPr>
        <w:jc w:val="both"/>
      </w:pPr>
      <w:r>
        <w:lastRenderedPageBreak/>
        <w:t xml:space="preserve">In 2019, the </w:t>
      </w:r>
      <w:r w:rsidRPr="001C50AB">
        <w:t xml:space="preserve">grant </w:t>
      </w:r>
      <w:r>
        <w:t xml:space="preserve">scheme was run as a pilot and five awards were made. The grant scheme </w:t>
      </w:r>
      <w:r w:rsidR="00BB3AD9">
        <w:t>is being</w:t>
      </w:r>
      <w:r>
        <w:t xml:space="preserve"> run again in 2020 and applications are </w:t>
      </w:r>
      <w:r w:rsidR="00BB3AD9">
        <w:t xml:space="preserve">now </w:t>
      </w:r>
      <w:r>
        <w:t xml:space="preserve">being sought from the recording community for Irish natural history-related projects. </w:t>
      </w:r>
    </w:p>
    <w:p w14:paraId="044D69A8" w14:textId="0A15AF49" w:rsidR="0086340D" w:rsidRDefault="00BB3AD9" w:rsidP="0086340D">
      <w:pPr>
        <w:jc w:val="both"/>
      </w:pPr>
      <w:r w:rsidRPr="00BB3AD9">
        <w:rPr>
          <w:b/>
        </w:rPr>
        <w:t>The maximum limit of an individual g</w:t>
      </w:r>
      <w:r w:rsidR="0086340D" w:rsidRPr="00BB3AD9">
        <w:rPr>
          <w:b/>
        </w:rPr>
        <w:t xml:space="preserve">rant </w:t>
      </w:r>
      <w:r w:rsidRPr="00BB3AD9">
        <w:rPr>
          <w:b/>
        </w:rPr>
        <w:t>is</w:t>
      </w:r>
      <w:r w:rsidR="0086340D" w:rsidRPr="00BB3AD9">
        <w:rPr>
          <w:b/>
        </w:rPr>
        <w:t xml:space="preserve"> €5000</w:t>
      </w:r>
      <w:r w:rsidR="0086340D">
        <w:t>. The number of grants awarded will be determined by the total budget and the quality and nature of the applications. NPWS reserves the right to award as many grants as are deemed suitable.</w:t>
      </w:r>
    </w:p>
    <w:p w14:paraId="2C48D093" w14:textId="5B0B23C4" w:rsidR="001614EE" w:rsidRDefault="001614EE" w:rsidP="00190A9C">
      <w:pPr>
        <w:pStyle w:val="Heading2"/>
      </w:pPr>
      <w:r>
        <w:t>Types of projects</w:t>
      </w:r>
    </w:p>
    <w:p w14:paraId="6B17925B" w14:textId="16A0A045" w:rsidR="00746313" w:rsidRPr="001C50AB" w:rsidRDefault="001614EE" w:rsidP="00190A9C">
      <w:r>
        <w:t xml:space="preserve">Grants </w:t>
      </w:r>
      <w:r w:rsidR="00A15415">
        <w:t xml:space="preserve">are to </w:t>
      </w:r>
      <w:r>
        <w:t xml:space="preserve">be used for biological </w:t>
      </w:r>
      <w:r w:rsidR="00467F41">
        <w:t>recording</w:t>
      </w:r>
      <w:r w:rsidR="00190A9C">
        <w:t xml:space="preserve"> and for collation and dissemination of data</w:t>
      </w:r>
      <w:r w:rsidR="00804E06">
        <w:t xml:space="preserve"> related to the Natural History of Ireland</w:t>
      </w:r>
      <w:r>
        <w:t xml:space="preserve">. </w:t>
      </w:r>
      <w:r w:rsidR="00683157">
        <w:t>Applications covering all areas of Irish Natural History are welcome - there are no restrictions on the habitats or species groups that can be covered by the projects.</w:t>
      </w:r>
    </w:p>
    <w:p w14:paraId="55680CF7" w14:textId="42959F2D" w:rsidR="001614EE" w:rsidRDefault="00190A9C">
      <w:r w:rsidRPr="001C50AB">
        <w:t>T</w:t>
      </w:r>
      <w:r w:rsidR="005F0A38" w:rsidRPr="001C50AB">
        <w:t>he t</w:t>
      </w:r>
      <w:r w:rsidR="00961E75" w:rsidRPr="001C50AB">
        <w:t xml:space="preserve">ypes of costs that </w:t>
      </w:r>
      <w:r w:rsidR="001614EE" w:rsidRPr="001C50AB">
        <w:t xml:space="preserve">can be covered </w:t>
      </w:r>
      <w:r w:rsidR="005F0A38" w:rsidRPr="001C50AB">
        <w:t xml:space="preserve">under the grant scheme </w:t>
      </w:r>
      <w:r w:rsidR="001614EE">
        <w:t>are</w:t>
      </w:r>
    </w:p>
    <w:p w14:paraId="5AF8A909" w14:textId="6EFA85C9" w:rsidR="001614EE" w:rsidRDefault="001614EE" w:rsidP="00190A9C">
      <w:pPr>
        <w:pStyle w:val="ListParagraph"/>
        <w:numPr>
          <w:ilvl w:val="0"/>
          <w:numId w:val="1"/>
        </w:numPr>
      </w:pPr>
      <w:r>
        <w:t xml:space="preserve">Fieldwork </w:t>
      </w:r>
      <w:r w:rsidR="00467F41">
        <w:t>expenses (travel and subsistence)</w:t>
      </w:r>
      <w:r w:rsidR="00804E06">
        <w:t>. This would normally be within Ireland.</w:t>
      </w:r>
      <w:r w:rsidR="00836BFC" w:rsidRPr="00836BFC">
        <w:t xml:space="preserve"> </w:t>
      </w:r>
      <w:r w:rsidR="0086340D">
        <w:t xml:space="preserve">Fieldwork expenses </w:t>
      </w:r>
      <w:r w:rsidR="00836BFC">
        <w:t xml:space="preserve">outside Ireland would not normally be covered, but may be justified </w:t>
      </w:r>
      <w:r w:rsidR="009C5652">
        <w:t>where there is</w:t>
      </w:r>
      <w:r w:rsidR="00836BFC">
        <w:t xml:space="preserve"> a demonstrable benefit</w:t>
      </w:r>
      <w:r w:rsidR="009C5652">
        <w:t xml:space="preserve"> to the aims of the scheme</w:t>
      </w:r>
    </w:p>
    <w:p w14:paraId="59B532F7" w14:textId="7DBAB24B" w:rsidR="001614EE" w:rsidRDefault="001614EE" w:rsidP="00190A9C">
      <w:pPr>
        <w:pStyle w:val="ListParagraph"/>
        <w:numPr>
          <w:ilvl w:val="0"/>
          <w:numId w:val="1"/>
        </w:numPr>
      </w:pPr>
      <w:r>
        <w:t>Purchase of speci</w:t>
      </w:r>
      <w:r w:rsidR="005F0A38">
        <w:t xml:space="preserve">alist </w:t>
      </w:r>
      <w:r w:rsidR="0086340D">
        <w:t xml:space="preserve">fieldwork </w:t>
      </w:r>
      <w:r w:rsidR="005F0A38">
        <w:t>equipment, books and keys</w:t>
      </w:r>
    </w:p>
    <w:p w14:paraId="6D60EA2D" w14:textId="3605387F" w:rsidR="001614EE" w:rsidRDefault="001614EE" w:rsidP="00190A9C">
      <w:pPr>
        <w:pStyle w:val="ListParagraph"/>
        <w:numPr>
          <w:ilvl w:val="0"/>
          <w:numId w:val="1"/>
        </w:numPr>
      </w:pPr>
      <w:r>
        <w:lastRenderedPageBreak/>
        <w:t>Costs of running workshops and training courses</w:t>
      </w:r>
    </w:p>
    <w:p w14:paraId="27007B3C" w14:textId="79C820E7" w:rsidR="00804E06" w:rsidRDefault="00836BFC" w:rsidP="00190A9C">
      <w:pPr>
        <w:pStyle w:val="ListParagraph"/>
        <w:numPr>
          <w:ilvl w:val="0"/>
          <w:numId w:val="1"/>
        </w:numPr>
      </w:pPr>
      <w:r>
        <w:t>Costs of attending specialist training courses</w:t>
      </w:r>
    </w:p>
    <w:p w14:paraId="5CD79A33" w14:textId="01553ABB" w:rsidR="00645255" w:rsidRDefault="00645255" w:rsidP="00190A9C">
      <w:pPr>
        <w:pStyle w:val="ListParagraph"/>
        <w:numPr>
          <w:ilvl w:val="0"/>
          <w:numId w:val="1"/>
        </w:numPr>
      </w:pPr>
      <w:r>
        <w:t>Costs of visits to museum</w:t>
      </w:r>
      <w:r w:rsidR="005F0A38" w:rsidRPr="001C50AB">
        <w:t>s</w:t>
      </w:r>
      <w:r>
        <w:t xml:space="preserve"> to research collections</w:t>
      </w:r>
    </w:p>
    <w:p w14:paraId="1206DEF7" w14:textId="3FD2C712" w:rsidR="001614EE" w:rsidRDefault="00645255" w:rsidP="00190A9C">
      <w:pPr>
        <w:pStyle w:val="ListParagraph"/>
        <w:numPr>
          <w:ilvl w:val="0"/>
          <w:numId w:val="1"/>
        </w:numPr>
      </w:pPr>
      <w:r>
        <w:t>Publication o</w:t>
      </w:r>
      <w:r w:rsidR="005F0A38">
        <w:t>f atlases, field guides or keys</w:t>
      </w:r>
    </w:p>
    <w:p w14:paraId="4B092A1E" w14:textId="1749F131" w:rsidR="00190A9C" w:rsidRDefault="005C607E" w:rsidP="00190A9C">
      <w:pPr>
        <w:pStyle w:val="ListParagraph"/>
        <w:numPr>
          <w:ilvl w:val="0"/>
          <w:numId w:val="1"/>
        </w:numPr>
      </w:pPr>
      <w:r>
        <w:t>Websites and online databases</w:t>
      </w:r>
    </w:p>
    <w:p w14:paraId="1EC83037" w14:textId="77FA5E83" w:rsidR="00435978" w:rsidRDefault="00435978" w:rsidP="00190A9C">
      <w:pPr>
        <w:pStyle w:val="ListParagraph"/>
        <w:numPr>
          <w:ilvl w:val="0"/>
          <w:numId w:val="1"/>
        </w:numPr>
      </w:pPr>
      <w:r>
        <w:t>Discrete elements of larger projects</w:t>
      </w:r>
    </w:p>
    <w:p w14:paraId="11654FC0" w14:textId="77777777" w:rsidR="005C607E" w:rsidRDefault="00645255">
      <w:r>
        <w:t xml:space="preserve">Grants </w:t>
      </w:r>
      <w:r w:rsidR="005C607E">
        <w:t>will not cover</w:t>
      </w:r>
      <w:r>
        <w:t xml:space="preserve"> </w:t>
      </w:r>
    </w:p>
    <w:p w14:paraId="0847C43C" w14:textId="427E8B35" w:rsidR="005C607E" w:rsidRDefault="005F0A38" w:rsidP="005C607E">
      <w:pPr>
        <w:pStyle w:val="ListParagraph"/>
        <w:numPr>
          <w:ilvl w:val="0"/>
          <w:numId w:val="3"/>
        </w:numPr>
      </w:pPr>
      <w:r w:rsidRPr="001C50AB">
        <w:t xml:space="preserve">assets such as </w:t>
      </w:r>
      <w:r w:rsidR="005C607E">
        <w:t>computer hardware, binoculars or cameras</w:t>
      </w:r>
    </w:p>
    <w:p w14:paraId="0CD988FC" w14:textId="5C110B0A" w:rsidR="005C607E" w:rsidRDefault="00645255" w:rsidP="005C607E">
      <w:pPr>
        <w:pStyle w:val="ListParagraph"/>
        <w:numPr>
          <w:ilvl w:val="0"/>
          <w:numId w:val="3"/>
        </w:numPr>
      </w:pPr>
      <w:r>
        <w:t>conservation management work</w:t>
      </w:r>
    </w:p>
    <w:p w14:paraId="1BEB649C" w14:textId="307F806D" w:rsidR="00683157" w:rsidRDefault="00683157" w:rsidP="005C607E">
      <w:pPr>
        <w:pStyle w:val="ListParagraph"/>
        <w:numPr>
          <w:ilvl w:val="0"/>
          <w:numId w:val="3"/>
        </w:numPr>
      </w:pPr>
      <w:r>
        <w:t>any aspect of professional employment</w:t>
      </w:r>
    </w:p>
    <w:p w14:paraId="3B642FC8" w14:textId="1D5811D8" w:rsidR="00645255" w:rsidRDefault="006B7C73" w:rsidP="005C607E">
      <w:pPr>
        <w:pStyle w:val="ListParagraph"/>
        <w:numPr>
          <w:ilvl w:val="0"/>
          <w:numId w:val="3"/>
        </w:numPr>
      </w:pPr>
      <w:r>
        <w:t xml:space="preserve">academic </w:t>
      </w:r>
      <w:r w:rsidR="005F0A38">
        <w:t>research</w:t>
      </w:r>
    </w:p>
    <w:p w14:paraId="5B08C7A4" w14:textId="42AD6BCB" w:rsidR="00435978" w:rsidRDefault="00435978" w:rsidP="005C607E">
      <w:pPr>
        <w:pStyle w:val="ListParagraph"/>
        <w:numPr>
          <w:ilvl w:val="0"/>
          <w:numId w:val="3"/>
        </w:numPr>
      </w:pPr>
      <w:r>
        <w:t>work that is covered by other grants i.e. any duplicate funding</w:t>
      </w:r>
    </w:p>
    <w:p w14:paraId="3A81BFE0" w14:textId="239B7164" w:rsidR="00645255" w:rsidRDefault="00436F36" w:rsidP="006C3331">
      <w:pPr>
        <w:pStyle w:val="Heading2"/>
        <w:jc w:val="both"/>
      </w:pPr>
      <w:r>
        <w:lastRenderedPageBreak/>
        <w:t>Application Process</w:t>
      </w:r>
    </w:p>
    <w:p w14:paraId="2E28E2FE" w14:textId="0D6BAE29" w:rsidR="00645255" w:rsidRDefault="00645255" w:rsidP="006C3331">
      <w:pPr>
        <w:jc w:val="both"/>
      </w:pPr>
      <w:r>
        <w:t xml:space="preserve">Applications should be submitted by </w:t>
      </w:r>
      <w:r w:rsidR="001C50AB" w:rsidRPr="001C50AB">
        <w:rPr>
          <w:b/>
        </w:rPr>
        <w:t xml:space="preserve">5pm on </w:t>
      </w:r>
      <w:r w:rsidR="004454CE">
        <w:rPr>
          <w:b/>
        </w:rPr>
        <w:t>15</w:t>
      </w:r>
      <w:r w:rsidR="004454CE" w:rsidRPr="004454CE">
        <w:rPr>
          <w:b/>
          <w:vertAlign w:val="superscript"/>
        </w:rPr>
        <w:t>th</w:t>
      </w:r>
      <w:r w:rsidR="004454CE">
        <w:rPr>
          <w:b/>
        </w:rPr>
        <w:t xml:space="preserve"> April</w:t>
      </w:r>
      <w:r w:rsidR="001C50AB" w:rsidRPr="001C50AB">
        <w:rPr>
          <w:b/>
        </w:rPr>
        <w:t xml:space="preserve"> 20</w:t>
      </w:r>
      <w:r w:rsidR="004454CE">
        <w:rPr>
          <w:b/>
        </w:rPr>
        <w:t>20</w:t>
      </w:r>
      <w:r>
        <w:t xml:space="preserve"> using the </w:t>
      </w:r>
      <w:r w:rsidR="00880D1E">
        <w:t xml:space="preserve">attached </w:t>
      </w:r>
      <w:r>
        <w:t>form</w:t>
      </w:r>
      <w:r w:rsidR="00436F36">
        <w:t xml:space="preserve"> (delete these pages from the document)</w:t>
      </w:r>
      <w:r w:rsidR="001A2B68">
        <w:t>. These will</w:t>
      </w:r>
      <w:r>
        <w:t xml:space="preserve"> ONLY</w:t>
      </w:r>
      <w:r w:rsidR="001A2B68">
        <w:t xml:space="preserve"> be accepted by email </w:t>
      </w:r>
      <w:r w:rsidR="00880D1E">
        <w:t xml:space="preserve">submission </w:t>
      </w:r>
      <w:r w:rsidR="001A2B68">
        <w:t xml:space="preserve">to </w:t>
      </w:r>
      <w:r w:rsidR="007B0749">
        <w:rPr>
          <w:b/>
        </w:rPr>
        <w:t>biodiversitypolicy</w:t>
      </w:r>
      <w:r w:rsidR="001C50AB" w:rsidRPr="001C50AB">
        <w:rPr>
          <w:b/>
        </w:rPr>
        <w:t>@chg.gov.ie</w:t>
      </w:r>
      <w:r>
        <w:t xml:space="preserve">. </w:t>
      </w:r>
      <w:r w:rsidR="001C50AB">
        <w:t xml:space="preserve"> </w:t>
      </w:r>
      <w:r w:rsidR="001C50AB" w:rsidRPr="001C50AB">
        <w:rPr>
          <w:u w:val="single"/>
        </w:rPr>
        <w:t xml:space="preserve">NPWS </w:t>
      </w:r>
      <w:r w:rsidR="0086340D" w:rsidRPr="001C50AB">
        <w:rPr>
          <w:u w:val="single"/>
        </w:rPr>
        <w:t>20</w:t>
      </w:r>
      <w:r w:rsidR="0086340D">
        <w:rPr>
          <w:u w:val="single"/>
        </w:rPr>
        <w:t>20</w:t>
      </w:r>
      <w:r w:rsidR="0086340D" w:rsidRPr="001C50AB">
        <w:rPr>
          <w:u w:val="single"/>
        </w:rPr>
        <w:t xml:space="preserve"> </w:t>
      </w:r>
      <w:r w:rsidR="008F3C3C">
        <w:rPr>
          <w:u w:val="single"/>
        </w:rPr>
        <w:t>Recorders</w:t>
      </w:r>
      <w:r w:rsidR="001C50AB" w:rsidRPr="001C50AB">
        <w:rPr>
          <w:u w:val="single"/>
        </w:rPr>
        <w:t xml:space="preserve"> grant</w:t>
      </w:r>
      <w:r w:rsidR="001C50AB">
        <w:t xml:space="preserve"> </w:t>
      </w:r>
      <w:r w:rsidR="0086340D">
        <w:t xml:space="preserve">must be used </w:t>
      </w:r>
      <w:r w:rsidR="001C50AB">
        <w:t xml:space="preserve">in the subject field. </w:t>
      </w:r>
      <w:r>
        <w:t>Supporting information that is relevant to the application may be included but should be no more than one page of A4.</w:t>
      </w:r>
    </w:p>
    <w:p w14:paraId="17955A95" w14:textId="685B376D" w:rsidR="00645255" w:rsidRDefault="00645255" w:rsidP="006C3331">
      <w:pPr>
        <w:jc w:val="both"/>
      </w:pPr>
      <w:r>
        <w:t>The declaration</w:t>
      </w:r>
      <w:r w:rsidR="00F42E0C">
        <w:t xml:space="preserve"> that applicants agree to the terms and conditions (see below)</w:t>
      </w:r>
      <w:r>
        <w:t xml:space="preserve"> </w:t>
      </w:r>
      <w:r w:rsidRPr="004454CE">
        <w:rPr>
          <w:u w:val="single"/>
        </w:rPr>
        <w:t>must</w:t>
      </w:r>
      <w:r>
        <w:t xml:space="preserve"> be signed</w:t>
      </w:r>
      <w:r w:rsidR="004454CE">
        <w:t xml:space="preserve"> (scanned signature is acceptable)</w:t>
      </w:r>
      <w:r w:rsidR="00F42E0C">
        <w:t>.</w:t>
      </w:r>
    </w:p>
    <w:p w14:paraId="10617EB5" w14:textId="5FC31B09" w:rsidR="00F42E0C" w:rsidRDefault="00F42E0C" w:rsidP="006C3331">
      <w:pPr>
        <w:pStyle w:val="Heading2"/>
        <w:jc w:val="both"/>
      </w:pPr>
      <w:r>
        <w:t>Evaluation process and awards</w:t>
      </w:r>
    </w:p>
    <w:p w14:paraId="14C60B95" w14:textId="714EDC29" w:rsidR="00006D99" w:rsidRDefault="00645255" w:rsidP="006C3331">
      <w:pPr>
        <w:jc w:val="both"/>
      </w:pPr>
      <w:r>
        <w:t xml:space="preserve">The applications will be assessed by </w:t>
      </w:r>
      <w:r w:rsidR="00FF14C5" w:rsidRPr="00836BFC">
        <w:t>the Department</w:t>
      </w:r>
      <w:r w:rsidRPr="00FF14C5">
        <w:rPr>
          <w:color w:val="7030A0"/>
        </w:rPr>
        <w:t xml:space="preserve"> </w:t>
      </w:r>
      <w:r>
        <w:t xml:space="preserve">and </w:t>
      </w:r>
      <w:r w:rsidR="00006D99">
        <w:t xml:space="preserve">evaluated against the following </w:t>
      </w:r>
      <w:r w:rsidR="00BB3AD9">
        <w:t xml:space="preserve">general </w:t>
      </w:r>
      <w:r w:rsidR="00006D99">
        <w:t>award criteria</w:t>
      </w:r>
      <w:r w:rsidR="00BB3AD9">
        <w:t xml:space="preserve"> which will include</w:t>
      </w:r>
      <w:r w:rsidR="00006D99">
        <w:t>:</w:t>
      </w:r>
    </w:p>
    <w:p w14:paraId="03B58449" w14:textId="1E3E6B44" w:rsidR="00A01581" w:rsidRDefault="00A01581" w:rsidP="00A01581">
      <w:pPr>
        <w:pStyle w:val="ListParagraph"/>
        <w:numPr>
          <w:ilvl w:val="0"/>
          <w:numId w:val="5"/>
        </w:numPr>
        <w:jc w:val="both"/>
      </w:pPr>
      <w:r>
        <w:t xml:space="preserve">Benefit to </w:t>
      </w:r>
      <w:r w:rsidR="00BB3AD9">
        <w:t>Natural H</w:t>
      </w:r>
      <w:r>
        <w:t>istory recording in Ireland</w:t>
      </w:r>
      <w:r w:rsidRPr="00A01581">
        <w:t xml:space="preserve"> </w:t>
      </w:r>
      <w:r>
        <w:t>such as capacity building</w:t>
      </w:r>
      <w:r w:rsidRPr="00A01581">
        <w:t xml:space="preserve"> </w:t>
      </w:r>
      <w:r>
        <w:t>and generation of new information</w:t>
      </w:r>
    </w:p>
    <w:p w14:paraId="1C55F887" w14:textId="13B9379B" w:rsidR="00D83278" w:rsidRDefault="001C50AB" w:rsidP="00A01581">
      <w:pPr>
        <w:pStyle w:val="ListParagraph"/>
        <w:numPr>
          <w:ilvl w:val="0"/>
          <w:numId w:val="5"/>
        </w:numPr>
        <w:jc w:val="both"/>
      </w:pPr>
      <w:r>
        <w:t>Quality of the proposal</w:t>
      </w:r>
      <w:r w:rsidR="004454CE">
        <w:t xml:space="preserve"> </w:t>
      </w:r>
    </w:p>
    <w:p w14:paraId="0E6A49E9" w14:textId="6B040178" w:rsidR="004454CE" w:rsidRDefault="004454CE" w:rsidP="00A01581">
      <w:pPr>
        <w:pStyle w:val="ListParagraph"/>
        <w:numPr>
          <w:ilvl w:val="0"/>
          <w:numId w:val="5"/>
        </w:numPr>
        <w:jc w:val="both"/>
      </w:pPr>
      <w:r>
        <w:t>Feasibility and timescales</w:t>
      </w:r>
    </w:p>
    <w:p w14:paraId="1776E1AF" w14:textId="212CA439" w:rsidR="007F3CC1" w:rsidRDefault="007F3CC1" w:rsidP="006C3331">
      <w:pPr>
        <w:jc w:val="both"/>
      </w:pPr>
      <w:r>
        <w:lastRenderedPageBreak/>
        <w:t>Grants will be awarded</w:t>
      </w:r>
      <w:r w:rsidR="00FF14C5" w:rsidRPr="00FF14C5">
        <w:rPr>
          <w:color w:val="7030A0"/>
        </w:rPr>
        <w:t xml:space="preserve">, </w:t>
      </w:r>
      <w:r w:rsidR="00FF14C5" w:rsidRPr="008F3C3C">
        <w:t>subject to funding</w:t>
      </w:r>
      <w:r w:rsidR="00FF14C5" w:rsidRPr="00FF14C5">
        <w:rPr>
          <w:color w:val="7030A0"/>
        </w:rPr>
        <w:t>,</w:t>
      </w:r>
      <w:r w:rsidRPr="00FF14C5">
        <w:rPr>
          <w:color w:val="7030A0"/>
        </w:rPr>
        <w:t xml:space="preserve"> </w:t>
      </w:r>
      <w:r w:rsidR="00FF14C5">
        <w:t>on a prioritised basis</w:t>
      </w:r>
      <w:r>
        <w:t xml:space="preserve"> in accordance with score.</w:t>
      </w:r>
      <w:r w:rsidR="001C50AB">
        <w:t xml:space="preserve"> NPWS reserves the right to award as many or as few grants as are deemed suitable.</w:t>
      </w:r>
    </w:p>
    <w:p w14:paraId="1812CD7F" w14:textId="0C77DEF9" w:rsidR="00467F41" w:rsidRDefault="001C50AB" w:rsidP="006C3331">
      <w:pPr>
        <w:jc w:val="both"/>
      </w:pPr>
      <w:r>
        <w:t>It is anticipated the final d</w:t>
      </w:r>
      <w:r w:rsidR="006C3331">
        <w:t xml:space="preserve">ecisions on applications will be notified to applicants by </w:t>
      </w:r>
      <w:r w:rsidR="00A01581">
        <w:t>early May 2020.</w:t>
      </w:r>
    </w:p>
    <w:p w14:paraId="3AB4746B" w14:textId="34531DD5" w:rsidR="00467F41" w:rsidRDefault="00F42E0C" w:rsidP="006C3331">
      <w:pPr>
        <w:pStyle w:val="Heading2"/>
        <w:jc w:val="both"/>
      </w:pPr>
      <w:r>
        <w:t>Terms and conditions</w:t>
      </w:r>
    </w:p>
    <w:p w14:paraId="22E33DCE" w14:textId="58BDBBA5" w:rsidR="00F465B8" w:rsidRDefault="005C607E" w:rsidP="006C3331">
      <w:pPr>
        <w:jc w:val="both"/>
      </w:pPr>
      <w:r w:rsidRPr="00F25B34">
        <w:t>Grantees will be required to comply with the highest standard of transparency and accountability as documented in</w:t>
      </w:r>
      <w:r>
        <w:t xml:space="preserve"> Department of Public Expenditure and Reform (DPER) circular </w:t>
      </w:r>
      <w:hyperlink r:id="rId8" w:history="1">
        <w:r w:rsidRPr="001C799D">
          <w:rPr>
            <w:rStyle w:val="Hyperlink"/>
          </w:rPr>
          <w:t>14/2013</w:t>
        </w:r>
      </w:hyperlink>
      <w:r>
        <w:t xml:space="preserve"> – </w:t>
      </w:r>
      <w:r w:rsidRPr="001C799D">
        <w:t>Management of and Accountability for Grants from Exchequer Funds</w:t>
      </w:r>
      <w:r>
        <w:t>.</w:t>
      </w:r>
      <w:r w:rsidR="00584AF0">
        <w:t xml:space="preserve"> </w:t>
      </w:r>
      <w:r w:rsidR="00B23577">
        <w:t>See also NPWS Grant Funding Criteria below.</w:t>
      </w:r>
    </w:p>
    <w:p w14:paraId="48FAED3B" w14:textId="73469ABF" w:rsidR="00A7119C" w:rsidRDefault="00A15415" w:rsidP="006C3331">
      <w:pPr>
        <w:pStyle w:val="Heading2"/>
        <w:jc w:val="both"/>
      </w:pPr>
      <w:r>
        <w:t>Payment</w:t>
      </w:r>
    </w:p>
    <w:p w14:paraId="53A83959" w14:textId="30D6752A" w:rsidR="00A15415" w:rsidRDefault="00BB3AD9" w:rsidP="00A01581">
      <w:r>
        <w:t xml:space="preserve">In accordance with the DPER circular 14/2013, the grant will be paid in arrears on vouched expenditure. </w:t>
      </w:r>
      <w:r w:rsidR="00A01581">
        <w:t>In general, a grant is expected to be completed within 2020</w:t>
      </w:r>
      <w:r w:rsidR="00BD4D1A">
        <w:t>, however projects that extend into 2021 are eligible. P</w:t>
      </w:r>
      <w:r w:rsidR="00A15415">
        <w:t>ayment</w:t>
      </w:r>
      <w:r w:rsidR="00BD4D1A">
        <w:t>s</w:t>
      </w:r>
      <w:r w:rsidR="00A15415">
        <w:t xml:space="preserve"> will be made </w:t>
      </w:r>
      <w:r w:rsidR="00DC35A0" w:rsidRPr="008F3C3C">
        <w:t>by electronic bank transfer</w:t>
      </w:r>
      <w:r w:rsidR="00BD4D1A">
        <w:t>,</w:t>
      </w:r>
      <w:r w:rsidR="00FF14C5" w:rsidRPr="008F3C3C">
        <w:t xml:space="preserve"> </w:t>
      </w:r>
      <w:r w:rsidR="00BD4D1A">
        <w:t xml:space="preserve">generally as a single payment, </w:t>
      </w:r>
      <w:r w:rsidR="00A15415">
        <w:t>on completion of the project and submission of the associated deliverables (see below)</w:t>
      </w:r>
      <w:r w:rsidR="00DC35A0">
        <w:t>.</w:t>
      </w:r>
      <w:r w:rsidR="006C3331">
        <w:t xml:space="preserve"> </w:t>
      </w:r>
    </w:p>
    <w:p w14:paraId="5D11FBEA" w14:textId="7183D14A" w:rsidR="00A15415" w:rsidRDefault="00A15415" w:rsidP="006C3331">
      <w:pPr>
        <w:pStyle w:val="Heading2"/>
        <w:jc w:val="both"/>
      </w:pPr>
      <w:r>
        <w:t>Deliverables</w:t>
      </w:r>
    </w:p>
    <w:p w14:paraId="01388CF2" w14:textId="6613D2FA" w:rsidR="00A15415" w:rsidRDefault="00A15415" w:rsidP="006C3331">
      <w:pPr>
        <w:jc w:val="both"/>
      </w:pPr>
      <w:r>
        <w:t>All species records must be submitted to NPWS in the associated MS Excel template</w:t>
      </w:r>
      <w:r w:rsidR="00821241">
        <w:t xml:space="preserve"> (</w:t>
      </w:r>
      <w:r w:rsidR="00821241" w:rsidRPr="00821241">
        <w:t>NPWS_Biodiversity_Recorders_Grant_record_template</w:t>
      </w:r>
      <w:r w:rsidR="00821241">
        <w:t>.xls)</w:t>
      </w:r>
      <w:r>
        <w:t>.</w:t>
      </w:r>
    </w:p>
    <w:p w14:paraId="49D09838" w14:textId="3A891AFA" w:rsidR="00A15415" w:rsidRDefault="00A15415" w:rsidP="006C3331">
      <w:pPr>
        <w:jc w:val="both"/>
      </w:pPr>
      <w:r>
        <w:lastRenderedPageBreak/>
        <w:t>Records must be accompanied by a short</w:t>
      </w:r>
      <w:r w:rsidR="00821241">
        <w:t xml:space="preserve"> (4-10 A4 pages)</w:t>
      </w:r>
      <w:r>
        <w:t xml:space="preserve"> </w:t>
      </w:r>
      <w:r w:rsidR="00F127F0" w:rsidRPr="007D12ED">
        <w:rPr>
          <w:i/>
        </w:rPr>
        <w:t>Project Report</w:t>
      </w:r>
      <w:r>
        <w:t>.</w:t>
      </w:r>
      <w:r w:rsidR="00821241">
        <w:t xml:space="preserve"> Reports should include a brief introduction, sufficient details of sites and methods to allow repeat survey, summary results and discussions/conclusions, and should give particular consideration to the conservation value of species and sites.</w:t>
      </w:r>
    </w:p>
    <w:p w14:paraId="631523FC" w14:textId="01D4A0E8" w:rsidR="003C34F2" w:rsidRDefault="0086340D" w:rsidP="00584AF0">
      <w:pPr>
        <w:jc w:val="both"/>
      </w:pPr>
      <w:r>
        <w:t xml:space="preserve">A separate </w:t>
      </w:r>
      <w:r w:rsidR="00F127F0" w:rsidRPr="00584AF0">
        <w:rPr>
          <w:i/>
        </w:rPr>
        <w:t>F</w:t>
      </w:r>
      <w:r w:rsidRPr="00584AF0">
        <w:rPr>
          <w:i/>
        </w:rPr>
        <w:t xml:space="preserve">inancial </w:t>
      </w:r>
      <w:r w:rsidR="00F127F0" w:rsidRPr="00584AF0">
        <w:rPr>
          <w:i/>
        </w:rPr>
        <w:t>R</w:t>
      </w:r>
      <w:r w:rsidRPr="00584AF0">
        <w:rPr>
          <w:i/>
        </w:rPr>
        <w:t>eport</w:t>
      </w:r>
      <w:r>
        <w:t xml:space="preserve"> </w:t>
      </w:r>
      <w:r w:rsidR="00F127F0">
        <w:t xml:space="preserve">may be required to provide supporting documentation for payment of the grant (for example scans of invoices). Personal and Financial details MUST NOT be included in the </w:t>
      </w:r>
      <w:r w:rsidR="00F127F0" w:rsidRPr="00EE6654">
        <w:rPr>
          <w:i/>
        </w:rPr>
        <w:t>Project Report</w:t>
      </w:r>
      <w:r w:rsidR="00F127F0">
        <w:t xml:space="preserve"> </w:t>
      </w:r>
      <w:r w:rsidR="00435978">
        <w:t>(see ‘NPWS Grant Funding Criteria’ No. 4)</w:t>
      </w:r>
      <w:r w:rsidR="00F127F0">
        <w:t>.</w:t>
      </w:r>
      <w:r w:rsidR="003C34F2">
        <w:br w:type="page"/>
      </w:r>
    </w:p>
    <w:p w14:paraId="3A773203" w14:textId="54C601A1" w:rsidR="003C34F2" w:rsidRPr="003C34F2" w:rsidRDefault="003C34F2" w:rsidP="003C34F2">
      <w:pPr>
        <w:tabs>
          <w:tab w:val="left" w:pos="5186"/>
        </w:tabs>
        <w:jc w:val="center"/>
        <w:rPr>
          <w:b/>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220"/>
        <w:gridCol w:w="2221"/>
        <w:gridCol w:w="2221"/>
      </w:tblGrid>
      <w:tr w:rsidR="008251CF" w14:paraId="24E21F3B" w14:textId="77777777" w:rsidTr="00840175">
        <w:trPr>
          <w:tblHeader/>
        </w:trPr>
        <w:tc>
          <w:tcPr>
            <w:tcW w:w="8789" w:type="dxa"/>
            <w:gridSpan w:val="4"/>
            <w:shd w:val="clear" w:color="auto" w:fill="auto"/>
            <w:vAlign w:val="center"/>
          </w:tcPr>
          <w:p w14:paraId="48F7F097" w14:textId="0179B845" w:rsidR="008251CF" w:rsidRDefault="008251CF" w:rsidP="008251CF">
            <w:pPr>
              <w:jc w:val="center"/>
            </w:pPr>
            <w:r>
              <w:rPr>
                <w:noProof/>
                <w:sz w:val="24"/>
                <w:lang w:val="en-IE" w:eastAsia="en-IE"/>
              </w:rPr>
              <w:drawing>
                <wp:inline distT="0" distB="0" distL="0" distR="0" wp14:anchorId="462D0A7B" wp14:editId="11F1BA03">
                  <wp:extent cx="3498215" cy="1254760"/>
                  <wp:effectExtent l="0" t="0" r="6985" b="2540"/>
                  <wp:docPr id="2" name="Picture 2" descr="DCHG logo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HG logo201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98215" cy="1254760"/>
                          </a:xfrm>
                          <a:prstGeom prst="rect">
                            <a:avLst/>
                          </a:prstGeom>
                          <a:noFill/>
                          <a:ln>
                            <a:noFill/>
                          </a:ln>
                        </pic:spPr>
                      </pic:pic>
                    </a:graphicData>
                  </a:graphic>
                </wp:inline>
              </w:drawing>
            </w:r>
          </w:p>
          <w:p w14:paraId="6AD5BDE0" w14:textId="768AFEA7" w:rsidR="008251CF" w:rsidRPr="005F5BCD" w:rsidRDefault="008251CF" w:rsidP="008251CF">
            <w:pPr>
              <w:jc w:val="center"/>
              <w:rPr>
                <w:i/>
              </w:rPr>
            </w:pPr>
            <w:r w:rsidRPr="003C34F2">
              <w:rPr>
                <w:b/>
              </w:rPr>
              <w:t xml:space="preserve">NATIONAL PARKS AND WILDLIFE SERVICE RECORDERS </w:t>
            </w:r>
            <w:r w:rsidR="00FA771F">
              <w:rPr>
                <w:b/>
              </w:rPr>
              <w:t xml:space="preserve">SMALL </w:t>
            </w:r>
            <w:r w:rsidRPr="003C34F2">
              <w:rPr>
                <w:b/>
              </w:rPr>
              <w:t>GRANT</w:t>
            </w:r>
            <w:r w:rsidR="00FA771F">
              <w:rPr>
                <w:b/>
              </w:rPr>
              <w:t>S</w:t>
            </w:r>
            <w:r w:rsidRPr="003C34F2">
              <w:rPr>
                <w:b/>
              </w:rPr>
              <w:t xml:space="preserve"> APPLICATION FORM</w:t>
            </w:r>
          </w:p>
        </w:tc>
      </w:tr>
      <w:tr w:rsidR="00BB3AD9" w14:paraId="58E319A8" w14:textId="77777777" w:rsidTr="00D21943">
        <w:tc>
          <w:tcPr>
            <w:tcW w:w="2127" w:type="dxa"/>
            <w:shd w:val="clear" w:color="auto" w:fill="FBD4B4"/>
            <w:vAlign w:val="center"/>
          </w:tcPr>
          <w:p w14:paraId="7E790496" w14:textId="77777777" w:rsidR="00BB3AD9" w:rsidRPr="005F5BCD" w:rsidRDefault="00BB3AD9" w:rsidP="00D21943">
            <w:pPr>
              <w:spacing w:before="60" w:after="60" w:line="240" w:lineRule="auto"/>
              <w:rPr>
                <w:b/>
              </w:rPr>
            </w:pPr>
            <w:r w:rsidRPr="005F5BCD">
              <w:rPr>
                <w:b/>
              </w:rPr>
              <w:t>Project Title</w:t>
            </w:r>
          </w:p>
        </w:tc>
        <w:tc>
          <w:tcPr>
            <w:tcW w:w="6662" w:type="dxa"/>
            <w:gridSpan w:val="3"/>
            <w:shd w:val="clear" w:color="auto" w:fill="auto"/>
            <w:vAlign w:val="center"/>
          </w:tcPr>
          <w:p w14:paraId="03B1D91F" w14:textId="77777777" w:rsidR="00BB3AD9" w:rsidRDefault="00BB3AD9" w:rsidP="00D21943">
            <w:pPr>
              <w:spacing w:before="60" w:after="60" w:line="240" w:lineRule="auto"/>
            </w:pPr>
          </w:p>
        </w:tc>
      </w:tr>
      <w:tr w:rsidR="00BB3AD9" w14:paraId="293BD1F4" w14:textId="77777777" w:rsidTr="00D21943">
        <w:tc>
          <w:tcPr>
            <w:tcW w:w="2127" w:type="dxa"/>
            <w:tcBorders>
              <w:bottom w:val="single" w:sz="4" w:space="0" w:color="auto"/>
            </w:tcBorders>
            <w:shd w:val="clear" w:color="auto" w:fill="FBD4B4"/>
            <w:vAlign w:val="center"/>
          </w:tcPr>
          <w:p w14:paraId="1B5C1FFE" w14:textId="77777777" w:rsidR="00BB3AD9" w:rsidRPr="005F5BCD" w:rsidRDefault="00BB3AD9" w:rsidP="00D21943">
            <w:pPr>
              <w:spacing w:before="60" w:after="60" w:line="240" w:lineRule="auto"/>
              <w:rPr>
                <w:b/>
              </w:rPr>
            </w:pPr>
            <w:r w:rsidRPr="005F5BCD">
              <w:rPr>
                <w:b/>
              </w:rPr>
              <w:t xml:space="preserve">Project Affiliates </w:t>
            </w:r>
            <w:r>
              <w:rPr>
                <w:b/>
              </w:rPr>
              <w:t>(if any)</w:t>
            </w:r>
          </w:p>
        </w:tc>
        <w:tc>
          <w:tcPr>
            <w:tcW w:w="6662" w:type="dxa"/>
            <w:gridSpan w:val="3"/>
            <w:shd w:val="clear" w:color="auto" w:fill="auto"/>
            <w:vAlign w:val="center"/>
          </w:tcPr>
          <w:p w14:paraId="38442492" w14:textId="77777777" w:rsidR="00BB3AD9" w:rsidRDefault="00BB3AD9" w:rsidP="00D21943">
            <w:pPr>
              <w:spacing w:before="60" w:after="60" w:line="240" w:lineRule="auto"/>
            </w:pPr>
          </w:p>
        </w:tc>
      </w:tr>
      <w:tr w:rsidR="008251CF" w14:paraId="28A08CE4" w14:textId="77777777" w:rsidTr="00840175">
        <w:tc>
          <w:tcPr>
            <w:tcW w:w="2127" w:type="dxa"/>
            <w:shd w:val="clear" w:color="auto" w:fill="DDD9C3"/>
            <w:vAlign w:val="center"/>
          </w:tcPr>
          <w:p w14:paraId="5410E916" w14:textId="50163135" w:rsidR="008251CF" w:rsidRDefault="008251CF" w:rsidP="008251CF">
            <w:pPr>
              <w:spacing w:before="60" w:after="60" w:line="240" w:lineRule="auto"/>
              <w:rPr>
                <w:b/>
              </w:rPr>
            </w:pPr>
            <w:r>
              <w:rPr>
                <w:b/>
              </w:rPr>
              <w:t xml:space="preserve">Name of Applicant </w:t>
            </w:r>
            <w:r w:rsidRPr="008251CF">
              <w:rPr>
                <w:b/>
                <w:sz w:val="20"/>
              </w:rPr>
              <w:t>(Individual/ group/ society/ association)</w:t>
            </w:r>
          </w:p>
        </w:tc>
        <w:tc>
          <w:tcPr>
            <w:tcW w:w="6662" w:type="dxa"/>
            <w:gridSpan w:val="3"/>
            <w:shd w:val="clear" w:color="auto" w:fill="auto"/>
            <w:vAlign w:val="center"/>
          </w:tcPr>
          <w:p w14:paraId="27CAC2D1" w14:textId="77777777" w:rsidR="008251CF" w:rsidRDefault="008251CF" w:rsidP="008251CF">
            <w:pPr>
              <w:spacing w:before="60" w:after="60" w:line="240" w:lineRule="auto"/>
            </w:pPr>
          </w:p>
        </w:tc>
      </w:tr>
      <w:tr w:rsidR="008251CF" w14:paraId="5089A67B" w14:textId="77777777" w:rsidTr="00840175">
        <w:tc>
          <w:tcPr>
            <w:tcW w:w="2127" w:type="dxa"/>
            <w:shd w:val="clear" w:color="auto" w:fill="DDD9C3"/>
            <w:vAlign w:val="center"/>
          </w:tcPr>
          <w:p w14:paraId="11D4E0A5" w14:textId="4B9D3FAE" w:rsidR="008251CF" w:rsidRPr="005F5BCD" w:rsidRDefault="008251CF" w:rsidP="008251CF">
            <w:pPr>
              <w:spacing w:before="60" w:after="60" w:line="240" w:lineRule="auto"/>
              <w:rPr>
                <w:b/>
              </w:rPr>
            </w:pPr>
            <w:r>
              <w:rPr>
                <w:b/>
              </w:rPr>
              <w:t xml:space="preserve">Contact Name </w:t>
            </w:r>
            <w:r w:rsidRPr="008251CF">
              <w:rPr>
                <w:b/>
                <w:sz w:val="20"/>
              </w:rPr>
              <w:t>(if different from above)</w:t>
            </w:r>
          </w:p>
        </w:tc>
        <w:tc>
          <w:tcPr>
            <w:tcW w:w="6662" w:type="dxa"/>
            <w:gridSpan w:val="3"/>
            <w:shd w:val="clear" w:color="auto" w:fill="auto"/>
            <w:vAlign w:val="center"/>
          </w:tcPr>
          <w:p w14:paraId="2EBAD4FC" w14:textId="77777777" w:rsidR="008251CF" w:rsidRDefault="008251CF" w:rsidP="008251CF">
            <w:pPr>
              <w:spacing w:before="60" w:after="60" w:line="240" w:lineRule="auto"/>
            </w:pPr>
          </w:p>
        </w:tc>
      </w:tr>
      <w:tr w:rsidR="008251CF" w14:paraId="4A592549" w14:textId="77777777" w:rsidTr="00840175">
        <w:tc>
          <w:tcPr>
            <w:tcW w:w="2127" w:type="dxa"/>
            <w:shd w:val="clear" w:color="auto" w:fill="D6E3BC"/>
            <w:vAlign w:val="center"/>
          </w:tcPr>
          <w:p w14:paraId="29391A9E" w14:textId="77777777" w:rsidR="008251CF" w:rsidRPr="005F5BCD" w:rsidRDefault="008251CF" w:rsidP="008251CF">
            <w:pPr>
              <w:spacing w:before="60" w:after="60" w:line="240" w:lineRule="auto"/>
              <w:rPr>
                <w:b/>
              </w:rPr>
            </w:pPr>
            <w:r w:rsidRPr="005F5BCD">
              <w:rPr>
                <w:b/>
              </w:rPr>
              <w:t>Address</w:t>
            </w:r>
            <w:r>
              <w:rPr>
                <w:b/>
              </w:rPr>
              <w:t xml:space="preserve"> 1</w:t>
            </w:r>
          </w:p>
        </w:tc>
        <w:tc>
          <w:tcPr>
            <w:tcW w:w="6662" w:type="dxa"/>
            <w:gridSpan w:val="3"/>
            <w:shd w:val="clear" w:color="auto" w:fill="auto"/>
            <w:vAlign w:val="center"/>
          </w:tcPr>
          <w:p w14:paraId="0EBED760" w14:textId="77777777" w:rsidR="008251CF" w:rsidRDefault="008251CF" w:rsidP="008251CF">
            <w:pPr>
              <w:spacing w:before="60" w:after="60" w:line="240" w:lineRule="auto"/>
            </w:pPr>
          </w:p>
        </w:tc>
      </w:tr>
      <w:tr w:rsidR="008251CF" w14:paraId="4AA911B6" w14:textId="77777777" w:rsidTr="00840175">
        <w:tc>
          <w:tcPr>
            <w:tcW w:w="2127" w:type="dxa"/>
            <w:shd w:val="clear" w:color="auto" w:fill="D6E3BC"/>
            <w:vAlign w:val="center"/>
          </w:tcPr>
          <w:p w14:paraId="58F85030" w14:textId="77777777" w:rsidR="008251CF" w:rsidRPr="005F5BCD" w:rsidRDefault="008251CF" w:rsidP="008251CF">
            <w:pPr>
              <w:spacing w:before="60" w:after="60" w:line="240" w:lineRule="auto"/>
              <w:rPr>
                <w:b/>
              </w:rPr>
            </w:pPr>
            <w:r>
              <w:rPr>
                <w:b/>
              </w:rPr>
              <w:t>Address 2</w:t>
            </w:r>
          </w:p>
        </w:tc>
        <w:tc>
          <w:tcPr>
            <w:tcW w:w="6662" w:type="dxa"/>
            <w:gridSpan w:val="3"/>
            <w:shd w:val="clear" w:color="auto" w:fill="auto"/>
            <w:vAlign w:val="center"/>
          </w:tcPr>
          <w:p w14:paraId="49292624" w14:textId="77777777" w:rsidR="008251CF" w:rsidRDefault="008251CF" w:rsidP="008251CF">
            <w:pPr>
              <w:spacing w:before="60" w:after="60" w:line="240" w:lineRule="auto"/>
            </w:pPr>
          </w:p>
        </w:tc>
      </w:tr>
      <w:tr w:rsidR="008251CF" w14:paraId="5A57212A" w14:textId="77777777" w:rsidTr="00840175">
        <w:tc>
          <w:tcPr>
            <w:tcW w:w="2127" w:type="dxa"/>
            <w:shd w:val="clear" w:color="auto" w:fill="D6E3BC"/>
            <w:vAlign w:val="center"/>
          </w:tcPr>
          <w:p w14:paraId="53195CC4" w14:textId="77777777" w:rsidR="008251CF" w:rsidRPr="005F5BCD" w:rsidRDefault="008251CF" w:rsidP="008251CF">
            <w:pPr>
              <w:spacing w:before="60" w:after="60" w:line="240" w:lineRule="auto"/>
              <w:rPr>
                <w:b/>
              </w:rPr>
            </w:pPr>
            <w:r>
              <w:rPr>
                <w:b/>
              </w:rPr>
              <w:t>Address 3</w:t>
            </w:r>
          </w:p>
        </w:tc>
        <w:tc>
          <w:tcPr>
            <w:tcW w:w="6662" w:type="dxa"/>
            <w:gridSpan w:val="3"/>
            <w:shd w:val="clear" w:color="auto" w:fill="auto"/>
            <w:vAlign w:val="center"/>
          </w:tcPr>
          <w:p w14:paraId="0F08A964" w14:textId="77777777" w:rsidR="008251CF" w:rsidRDefault="008251CF" w:rsidP="008251CF">
            <w:pPr>
              <w:spacing w:before="60" w:after="60" w:line="240" w:lineRule="auto"/>
            </w:pPr>
          </w:p>
        </w:tc>
      </w:tr>
      <w:tr w:rsidR="001C50AB" w14:paraId="2D2247EA" w14:textId="77777777" w:rsidTr="00840175">
        <w:tc>
          <w:tcPr>
            <w:tcW w:w="2127" w:type="dxa"/>
            <w:shd w:val="clear" w:color="auto" w:fill="D6E3BC"/>
            <w:vAlign w:val="center"/>
          </w:tcPr>
          <w:p w14:paraId="0321AB84" w14:textId="172DA13F" w:rsidR="001C50AB" w:rsidRDefault="001C50AB" w:rsidP="008251CF">
            <w:pPr>
              <w:spacing w:before="60" w:after="60" w:line="240" w:lineRule="auto"/>
              <w:rPr>
                <w:b/>
              </w:rPr>
            </w:pPr>
            <w:r>
              <w:rPr>
                <w:b/>
              </w:rPr>
              <w:t>Post/Eircode</w:t>
            </w:r>
          </w:p>
        </w:tc>
        <w:tc>
          <w:tcPr>
            <w:tcW w:w="6662" w:type="dxa"/>
            <w:gridSpan w:val="3"/>
            <w:shd w:val="clear" w:color="auto" w:fill="auto"/>
            <w:vAlign w:val="center"/>
          </w:tcPr>
          <w:p w14:paraId="3DBD95A2" w14:textId="77777777" w:rsidR="001C50AB" w:rsidRDefault="001C50AB" w:rsidP="008251CF">
            <w:pPr>
              <w:spacing w:before="60" w:after="60" w:line="240" w:lineRule="auto"/>
            </w:pPr>
          </w:p>
        </w:tc>
      </w:tr>
      <w:tr w:rsidR="008251CF" w14:paraId="101B4515" w14:textId="77777777" w:rsidTr="00840175">
        <w:tc>
          <w:tcPr>
            <w:tcW w:w="2127" w:type="dxa"/>
            <w:shd w:val="clear" w:color="auto" w:fill="DBE5F1"/>
            <w:vAlign w:val="center"/>
          </w:tcPr>
          <w:p w14:paraId="5BA03F2B" w14:textId="77777777" w:rsidR="008251CF" w:rsidRPr="005F5BCD" w:rsidRDefault="008251CF" w:rsidP="008251CF">
            <w:pPr>
              <w:spacing w:before="60" w:after="60" w:line="240" w:lineRule="auto"/>
              <w:rPr>
                <w:b/>
              </w:rPr>
            </w:pPr>
            <w:r w:rsidRPr="005F5BCD">
              <w:rPr>
                <w:b/>
              </w:rPr>
              <w:t>Phone</w:t>
            </w:r>
          </w:p>
        </w:tc>
        <w:tc>
          <w:tcPr>
            <w:tcW w:w="6662" w:type="dxa"/>
            <w:gridSpan w:val="3"/>
            <w:shd w:val="clear" w:color="auto" w:fill="auto"/>
            <w:vAlign w:val="center"/>
          </w:tcPr>
          <w:p w14:paraId="2DA43894" w14:textId="77777777" w:rsidR="008251CF" w:rsidRDefault="008251CF" w:rsidP="008251CF">
            <w:pPr>
              <w:spacing w:before="60" w:after="60" w:line="240" w:lineRule="auto"/>
            </w:pPr>
          </w:p>
        </w:tc>
      </w:tr>
      <w:tr w:rsidR="008251CF" w14:paraId="0AA149DA" w14:textId="77777777" w:rsidTr="00840175">
        <w:tc>
          <w:tcPr>
            <w:tcW w:w="2127" w:type="dxa"/>
            <w:shd w:val="clear" w:color="auto" w:fill="DBE5F1"/>
            <w:vAlign w:val="center"/>
          </w:tcPr>
          <w:p w14:paraId="0135FCC4" w14:textId="403E8038" w:rsidR="008251CF" w:rsidRPr="005F5BCD" w:rsidRDefault="008251CF" w:rsidP="008251CF">
            <w:pPr>
              <w:spacing w:before="60" w:after="60" w:line="240" w:lineRule="auto"/>
              <w:rPr>
                <w:b/>
              </w:rPr>
            </w:pPr>
            <w:r w:rsidRPr="005F5BCD">
              <w:rPr>
                <w:b/>
              </w:rPr>
              <w:t xml:space="preserve">Email </w:t>
            </w:r>
            <w:r w:rsidRPr="008251CF">
              <w:rPr>
                <w:b/>
                <w:sz w:val="20"/>
              </w:rPr>
              <w:t>(this will be the primary means of contact)</w:t>
            </w:r>
          </w:p>
        </w:tc>
        <w:tc>
          <w:tcPr>
            <w:tcW w:w="6662" w:type="dxa"/>
            <w:gridSpan w:val="3"/>
            <w:shd w:val="clear" w:color="auto" w:fill="auto"/>
            <w:vAlign w:val="center"/>
          </w:tcPr>
          <w:p w14:paraId="0F2E9F48" w14:textId="77777777" w:rsidR="008251CF" w:rsidRDefault="008251CF" w:rsidP="008251CF">
            <w:pPr>
              <w:spacing w:before="60" w:after="60" w:line="240" w:lineRule="auto"/>
            </w:pPr>
          </w:p>
        </w:tc>
      </w:tr>
      <w:tr w:rsidR="008251CF" w14:paraId="183B15F6" w14:textId="77777777" w:rsidTr="00840175">
        <w:trPr>
          <w:trHeight w:val="369"/>
        </w:trPr>
        <w:tc>
          <w:tcPr>
            <w:tcW w:w="2127" w:type="dxa"/>
            <w:shd w:val="clear" w:color="auto" w:fill="E5DFEC"/>
            <w:vAlign w:val="center"/>
          </w:tcPr>
          <w:p w14:paraId="689AF41E" w14:textId="5BA5BF82" w:rsidR="008251CF" w:rsidRPr="005F5BCD" w:rsidRDefault="008251CF" w:rsidP="008251CF">
            <w:pPr>
              <w:spacing w:before="60" w:after="60" w:line="240" w:lineRule="auto"/>
              <w:rPr>
                <w:b/>
              </w:rPr>
            </w:pPr>
            <w:r w:rsidRPr="005F5BCD">
              <w:rPr>
                <w:b/>
              </w:rPr>
              <w:t xml:space="preserve">VAT No. </w:t>
            </w:r>
            <w:r w:rsidR="00BB3AD9">
              <w:rPr>
                <w:b/>
              </w:rPr>
              <w:t>if applicable</w:t>
            </w:r>
          </w:p>
        </w:tc>
        <w:tc>
          <w:tcPr>
            <w:tcW w:w="6662" w:type="dxa"/>
            <w:gridSpan w:val="3"/>
            <w:shd w:val="clear" w:color="auto" w:fill="auto"/>
            <w:vAlign w:val="center"/>
          </w:tcPr>
          <w:p w14:paraId="1B9402C6" w14:textId="77777777" w:rsidR="008251CF" w:rsidRDefault="008251CF" w:rsidP="008251CF">
            <w:pPr>
              <w:spacing w:before="60" w:after="60" w:line="240" w:lineRule="auto"/>
            </w:pPr>
          </w:p>
        </w:tc>
      </w:tr>
      <w:tr w:rsidR="008251CF" w14:paraId="342F914E" w14:textId="77777777" w:rsidTr="00840175">
        <w:trPr>
          <w:trHeight w:val="432"/>
        </w:trPr>
        <w:tc>
          <w:tcPr>
            <w:tcW w:w="2127" w:type="dxa"/>
            <w:shd w:val="clear" w:color="auto" w:fill="E5DFEC"/>
            <w:vAlign w:val="center"/>
          </w:tcPr>
          <w:p w14:paraId="2DC64267" w14:textId="2C26FBAD" w:rsidR="008251CF" w:rsidRPr="005F5BCD" w:rsidRDefault="008251CF" w:rsidP="008251CF">
            <w:pPr>
              <w:spacing w:before="60" w:after="60" w:line="240" w:lineRule="auto"/>
              <w:rPr>
                <w:b/>
              </w:rPr>
            </w:pPr>
            <w:r w:rsidRPr="005F5BCD">
              <w:rPr>
                <w:b/>
              </w:rPr>
              <w:t xml:space="preserve">TCC No. </w:t>
            </w:r>
            <w:r w:rsidR="00BB3AD9">
              <w:rPr>
                <w:b/>
              </w:rPr>
              <w:t>if applicable</w:t>
            </w:r>
          </w:p>
        </w:tc>
        <w:tc>
          <w:tcPr>
            <w:tcW w:w="6662" w:type="dxa"/>
            <w:gridSpan w:val="3"/>
            <w:shd w:val="clear" w:color="auto" w:fill="auto"/>
            <w:vAlign w:val="center"/>
          </w:tcPr>
          <w:p w14:paraId="29EE4090" w14:textId="77777777" w:rsidR="008251CF" w:rsidRDefault="008251CF" w:rsidP="008251CF">
            <w:pPr>
              <w:spacing w:before="60" w:after="60" w:line="240" w:lineRule="auto"/>
            </w:pPr>
          </w:p>
        </w:tc>
      </w:tr>
      <w:tr w:rsidR="008251CF" w14:paraId="79100529" w14:textId="77777777" w:rsidTr="00840175">
        <w:tc>
          <w:tcPr>
            <w:tcW w:w="2127" w:type="dxa"/>
            <w:tcBorders>
              <w:bottom w:val="single" w:sz="4" w:space="0" w:color="auto"/>
            </w:tcBorders>
            <w:shd w:val="clear" w:color="auto" w:fill="B4C6E7" w:themeFill="accent1" w:themeFillTint="66"/>
            <w:vAlign w:val="center"/>
          </w:tcPr>
          <w:p w14:paraId="18BD136E" w14:textId="76A2E7A2" w:rsidR="008251CF" w:rsidRPr="008251CF" w:rsidRDefault="008251CF" w:rsidP="008251CF">
            <w:pPr>
              <w:spacing w:before="60" w:after="60" w:line="240" w:lineRule="auto"/>
              <w:rPr>
                <w:b/>
                <w:caps/>
              </w:rPr>
            </w:pPr>
            <w:r w:rsidRPr="008251CF">
              <w:rPr>
                <w:b/>
                <w:caps/>
              </w:rPr>
              <w:t>Grant request amount</w:t>
            </w:r>
          </w:p>
        </w:tc>
        <w:tc>
          <w:tcPr>
            <w:tcW w:w="6662" w:type="dxa"/>
            <w:gridSpan w:val="3"/>
            <w:shd w:val="clear" w:color="auto" w:fill="auto"/>
            <w:vAlign w:val="center"/>
          </w:tcPr>
          <w:p w14:paraId="289F0F05" w14:textId="77777777" w:rsidR="008251CF" w:rsidRDefault="008251CF" w:rsidP="008251CF">
            <w:pPr>
              <w:spacing w:before="60" w:after="60" w:line="240" w:lineRule="auto"/>
            </w:pPr>
          </w:p>
        </w:tc>
      </w:tr>
      <w:tr w:rsidR="00840175" w14:paraId="06641A7E" w14:textId="74479618" w:rsidTr="00840175">
        <w:tc>
          <w:tcPr>
            <w:tcW w:w="2127" w:type="dxa"/>
            <w:tcBorders>
              <w:bottom w:val="double" w:sz="4" w:space="0" w:color="auto"/>
            </w:tcBorders>
            <w:shd w:val="clear" w:color="auto" w:fill="B4C6E7" w:themeFill="accent1" w:themeFillTint="66"/>
          </w:tcPr>
          <w:p w14:paraId="4549CA47" w14:textId="4C2C8543" w:rsidR="00840175" w:rsidRPr="008251CF" w:rsidRDefault="00840175" w:rsidP="008251CF">
            <w:pPr>
              <w:spacing w:before="60" w:after="60" w:line="240" w:lineRule="auto"/>
              <w:rPr>
                <w:b/>
                <w:caps/>
              </w:rPr>
            </w:pPr>
            <w:r w:rsidRPr="00F465B8">
              <w:rPr>
                <w:b/>
                <w:lang w:val="en-IE"/>
              </w:rPr>
              <w:t xml:space="preserve">Have you read </w:t>
            </w:r>
            <w:r>
              <w:rPr>
                <w:b/>
                <w:lang w:val="en-IE"/>
              </w:rPr>
              <w:t xml:space="preserve">and do you accept </w:t>
            </w:r>
            <w:r w:rsidRPr="00F465B8">
              <w:rPr>
                <w:b/>
                <w:lang w:val="en-IE"/>
              </w:rPr>
              <w:t>the NPWS c</w:t>
            </w:r>
            <w:r>
              <w:rPr>
                <w:b/>
                <w:lang w:val="en-IE"/>
              </w:rPr>
              <w:t>riteria for award of grants?</w:t>
            </w:r>
          </w:p>
        </w:tc>
        <w:tc>
          <w:tcPr>
            <w:tcW w:w="2220" w:type="dxa"/>
            <w:tcBorders>
              <w:bottom w:val="double" w:sz="4" w:space="0" w:color="auto"/>
            </w:tcBorders>
            <w:shd w:val="clear" w:color="auto" w:fill="auto"/>
          </w:tcPr>
          <w:p w14:paraId="5466E13C" w14:textId="7833A74E" w:rsidR="00840175" w:rsidRDefault="00840175" w:rsidP="008251CF">
            <w:pPr>
              <w:spacing w:before="60" w:after="60" w:line="240" w:lineRule="auto"/>
            </w:pPr>
            <w:r w:rsidRPr="00F465B8">
              <w:rPr>
                <w:b/>
                <w:lang w:val="en-IE"/>
              </w:rPr>
              <w:t>Y</w:t>
            </w:r>
            <w:r>
              <w:rPr>
                <w:b/>
                <w:lang w:val="en-IE"/>
              </w:rPr>
              <w:t>es</w:t>
            </w:r>
            <w:r w:rsidRPr="00F465B8">
              <w:rPr>
                <w:b/>
                <w:lang w:val="en-IE"/>
              </w:rPr>
              <w:t>/N</w:t>
            </w:r>
            <w:r>
              <w:rPr>
                <w:b/>
                <w:lang w:val="en-IE"/>
              </w:rPr>
              <w:t>o</w:t>
            </w:r>
          </w:p>
        </w:tc>
        <w:tc>
          <w:tcPr>
            <w:tcW w:w="2221" w:type="dxa"/>
            <w:tcBorders>
              <w:bottom w:val="double" w:sz="4" w:space="0" w:color="auto"/>
            </w:tcBorders>
            <w:shd w:val="clear" w:color="auto" w:fill="B4C6E7" w:themeFill="accent1" w:themeFillTint="66"/>
          </w:tcPr>
          <w:p w14:paraId="09DBA43A" w14:textId="0538954A" w:rsidR="00840175" w:rsidRPr="00840175" w:rsidRDefault="00840175" w:rsidP="008251CF">
            <w:pPr>
              <w:spacing w:before="60" w:after="60" w:line="240" w:lineRule="auto"/>
              <w:rPr>
                <w:b/>
                <w:lang w:val="en-IE"/>
              </w:rPr>
            </w:pPr>
            <w:r w:rsidRPr="00840175">
              <w:rPr>
                <w:b/>
                <w:lang w:val="en-IE"/>
              </w:rPr>
              <w:t>Have you read DPER Circular 13/2014?</w:t>
            </w:r>
          </w:p>
        </w:tc>
        <w:tc>
          <w:tcPr>
            <w:tcW w:w="2221" w:type="dxa"/>
            <w:tcBorders>
              <w:bottom w:val="double" w:sz="4" w:space="0" w:color="auto"/>
            </w:tcBorders>
            <w:shd w:val="clear" w:color="auto" w:fill="auto"/>
          </w:tcPr>
          <w:p w14:paraId="3AE1E03B" w14:textId="72C3B412" w:rsidR="00840175" w:rsidRDefault="00840175" w:rsidP="008251CF">
            <w:pPr>
              <w:spacing w:before="60" w:after="60" w:line="240" w:lineRule="auto"/>
            </w:pPr>
            <w:r w:rsidRPr="00F465B8">
              <w:rPr>
                <w:b/>
                <w:lang w:val="en-IE"/>
              </w:rPr>
              <w:t>Y</w:t>
            </w:r>
            <w:r>
              <w:rPr>
                <w:b/>
                <w:lang w:val="en-IE"/>
              </w:rPr>
              <w:t>es</w:t>
            </w:r>
            <w:r w:rsidRPr="00F465B8">
              <w:rPr>
                <w:b/>
                <w:lang w:val="en-IE"/>
              </w:rPr>
              <w:t>/N</w:t>
            </w:r>
            <w:r>
              <w:rPr>
                <w:b/>
                <w:lang w:val="en-IE"/>
              </w:rPr>
              <w:t>o</w:t>
            </w:r>
            <w:r w:rsidRPr="00F465B8">
              <w:rPr>
                <w:b/>
                <w:lang w:val="en-IE"/>
              </w:rPr>
              <w:t xml:space="preserve"> </w:t>
            </w:r>
          </w:p>
        </w:tc>
      </w:tr>
      <w:tr w:rsidR="00840175" w14:paraId="1168602D" w14:textId="77777777" w:rsidTr="00840175">
        <w:tc>
          <w:tcPr>
            <w:tcW w:w="8789" w:type="dxa"/>
            <w:gridSpan w:val="4"/>
            <w:tcBorders>
              <w:top w:val="double" w:sz="4" w:space="0" w:color="auto"/>
              <w:bottom w:val="single" w:sz="4" w:space="0" w:color="auto"/>
            </w:tcBorders>
            <w:shd w:val="clear" w:color="auto" w:fill="auto"/>
            <w:vAlign w:val="center"/>
          </w:tcPr>
          <w:p w14:paraId="26010D4F" w14:textId="656E0212" w:rsidR="00840175" w:rsidRDefault="00840175" w:rsidP="00844B23">
            <w:pPr>
              <w:spacing w:before="60" w:after="60" w:line="240" w:lineRule="auto"/>
            </w:pPr>
            <w:r w:rsidRPr="00F465B8">
              <w:rPr>
                <w:lang w:val="en-IE"/>
              </w:rPr>
              <w:t>All information provided, is at the time of writing, true and correct. I</w:t>
            </w:r>
            <w:r w:rsidR="00844B23">
              <w:rPr>
                <w:lang w:val="en-IE"/>
              </w:rPr>
              <w:t>/We</w:t>
            </w:r>
            <w:r w:rsidRPr="00F465B8">
              <w:rPr>
                <w:lang w:val="en-IE"/>
              </w:rPr>
              <w:t xml:space="preserve"> understand that the provision of false or misleading information will result in </w:t>
            </w:r>
            <w:r w:rsidR="00844B23">
              <w:rPr>
                <w:lang w:val="en-IE"/>
              </w:rPr>
              <w:t>the</w:t>
            </w:r>
            <w:r w:rsidRPr="00F465B8">
              <w:rPr>
                <w:lang w:val="en-IE"/>
              </w:rPr>
              <w:t xml:space="preserve"> application being immediately withdrawn.</w:t>
            </w:r>
            <w:r w:rsidR="00844B23">
              <w:rPr>
                <w:lang w:val="en-IE"/>
              </w:rPr>
              <w:t xml:space="preserve"> </w:t>
            </w:r>
          </w:p>
        </w:tc>
      </w:tr>
      <w:tr w:rsidR="00840175" w14:paraId="48306CB3" w14:textId="77777777" w:rsidTr="00840175">
        <w:trPr>
          <w:trHeight w:val="713"/>
        </w:trPr>
        <w:tc>
          <w:tcPr>
            <w:tcW w:w="2127" w:type="dxa"/>
            <w:tcBorders>
              <w:bottom w:val="single" w:sz="4" w:space="0" w:color="auto"/>
            </w:tcBorders>
            <w:shd w:val="clear" w:color="auto" w:fill="C5E0B3" w:themeFill="accent6" w:themeFillTint="66"/>
            <w:vAlign w:val="center"/>
          </w:tcPr>
          <w:p w14:paraId="08940136" w14:textId="7F4B2606" w:rsidR="00840175" w:rsidRPr="00F465B8" w:rsidRDefault="00840175" w:rsidP="008251CF">
            <w:pPr>
              <w:spacing w:before="60" w:after="60" w:line="240" w:lineRule="auto"/>
              <w:rPr>
                <w:b/>
                <w:lang w:val="en-IE"/>
              </w:rPr>
            </w:pPr>
            <w:r w:rsidRPr="00F465B8">
              <w:rPr>
                <w:b/>
                <w:lang w:val="en-IE"/>
              </w:rPr>
              <w:lastRenderedPageBreak/>
              <w:t>Signed</w:t>
            </w:r>
          </w:p>
        </w:tc>
        <w:tc>
          <w:tcPr>
            <w:tcW w:w="6662" w:type="dxa"/>
            <w:gridSpan w:val="3"/>
            <w:shd w:val="clear" w:color="auto" w:fill="auto"/>
            <w:vAlign w:val="center"/>
          </w:tcPr>
          <w:p w14:paraId="30FF2B64" w14:textId="77777777" w:rsidR="00840175" w:rsidRDefault="00840175" w:rsidP="008251CF">
            <w:pPr>
              <w:spacing w:before="60" w:after="60" w:line="240" w:lineRule="auto"/>
            </w:pPr>
          </w:p>
        </w:tc>
      </w:tr>
      <w:tr w:rsidR="00840175" w14:paraId="0AA3ED08" w14:textId="77777777" w:rsidTr="00840175">
        <w:tc>
          <w:tcPr>
            <w:tcW w:w="2127" w:type="dxa"/>
            <w:tcBorders>
              <w:bottom w:val="single" w:sz="4" w:space="0" w:color="auto"/>
            </w:tcBorders>
            <w:shd w:val="clear" w:color="auto" w:fill="C5E0B3" w:themeFill="accent6" w:themeFillTint="66"/>
            <w:vAlign w:val="center"/>
          </w:tcPr>
          <w:p w14:paraId="719FB9F6" w14:textId="5D0A7A7C" w:rsidR="00840175" w:rsidRPr="008251CF" w:rsidRDefault="00840175" w:rsidP="008251CF">
            <w:pPr>
              <w:spacing w:before="60" w:after="60" w:line="240" w:lineRule="auto"/>
              <w:rPr>
                <w:b/>
                <w:caps/>
              </w:rPr>
            </w:pPr>
            <w:r w:rsidRPr="00F465B8">
              <w:rPr>
                <w:b/>
                <w:lang w:val="en-IE"/>
              </w:rPr>
              <w:t>Date</w:t>
            </w:r>
          </w:p>
        </w:tc>
        <w:tc>
          <w:tcPr>
            <w:tcW w:w="6662" w:type="dxa"/>
            <w:gridSpan w:val="3"/>
            <w:shd w:val="clear" w:color="auto" w:fill="auto"/>
            <w:vAlign w:val="center"/>
          </w:tcPr>
          <w:p w14:paraId="17AE0935" w14:textId="77777777" w:rsidR="00840175" w:rsidRDefault="00840175" w:rsidP="008251CF">
            <w:pPr>
              <w:spacing w:before="60" w:after="60" w:line="240" w:lineRule="auto"/>
            </w:pPr>
          </w:p>
        </w:tc>
      </w:tr>
    </w:tbl>
    <w:p w14:paraId="70A91ABB" w14:textId="77777777" w:rsidR="00840175" w:rsidRDefault="00840175">
      <w:r>
        <w:br w:type="page"/>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9"/>
      </w:tblGrid>
      <w:tr w:rsidR="00840175" w14:paraId="6E06C8E8" w14:textId="77777777" w:rsidTr="00840175">
        <w:trPr>
          <w:tblHeader/>
        </w:trPr>
        <w:tc>
          <w:tcPr>
            <w:tcW w:w="8789" w:type="dxa"/>
            <w:shd w:val="clear" w:color="auto" w:fill="auto"/>
            <w:vAlign w:val="center"/>
          </w:tcPr>
          <w:p w14:paraId="1EDF0D1D" w14:textId="29B26635" w:rsidR="00840175" w:rsidRPr="005F5BCD" w:rsidRDefault="00FA771F" w:rsidP="00840175">
            <w:pPr>
              <w:jc w:val="center"/>
              <w:rPr>
                <w:i/>
              </w:rPr>
            </w:pPr>
            <w:r w:rsidRPr="003C34F2">
              <w:rPr>
                <w:b/>
              </w:rPr>
              <w:lastRenderedPageBreak/>
              <w:t xml:space="preserve">NATIONAL PARKS AND WILDLIFE SERVICE RECORDERS </w:t>
            </w:r>
            <w:r>
              <w:rPr>
                <w:b/>
              </w:rPr>
              <w:t xml:space="preserve">SMALL </w:t>
            </w:r>
            <w:r w:rsidRPr="003C34F2">
              <w:rPr>
                <w:b/>
              </w:rPr>
              <w:t>GRANT</w:t>
            </w:r>
            <w:r>
              <w:rPr>
                <w:b/>
              </w:rPr>
              <w:t>S</w:t>
            </w:r>
            <w:r w:rsidRPr="003C34F2">
              <w:rPr>
                <w:b/>
              </w:rPr>
              <w:t xml:space="preserve"> APPLICATION FORM</w:t>
            </w:r>
          </w:p>
        </w:tc>
      </w:tr>
      <w:tr w:rsidR="00FA771F" w14:paraId="382ABBBC" w14:textId="77777777" w:rsidTr="00FA771F">
        <w:trPr>
          <w:trHeight w:val="6009"/>
        </w:trPr>
        <w:tc>
          <w:tcPr>
            <w:tcW w:w="8789" w:type="dxa"/>
            <w:tcBorders>
              <w:bottom w:val="single" w:sz="4" w:space="0" w:color="auto"/>
            </w:tcBorders>
            <w:shd w:val="clear" w:color="auto" w:fill="auto"/>
          </w:tcPr>
          <w:p w14:paraId="06A69C55" w14:textId="7C9582B3" w:rsidR="00FA771F" w:rsidRDefault="00FA771F" w:rsidP="00FA771F">
            <w:pPr>
              <w:spacing w:before="120" w:after="120"/>
              <w:rPr>
                <w:rFonts w:ascii="Tahoma" w:hAnsi="Tahoma" w:cs="Tahoma"/>
                <w:sz w:val="20"/>
                <w:szCs w:val="20"/>
              </w:rPr>
            </w:pPr>
            <w:r w:rsidRPr="00CD6AF8">
              <w:rPr>
                <w:rFonts w:ascii="Tahoma" w:hAnsi="Tahoma" w:cs="Tahoma"/>
                <w:b/>
                <w:color w:val="0070C0"/>
                <w:sz w:val="20"/>
                <w:szCs w:val="20"/>
              </w:rPr>
              <w:t>N</w:t>
            </w:r>
            <w:r w:rsidRPr="00FA771F">
              <w:rPr>
                <w:rFonts w:ascii="Tahoma" w:hAnsi="Tahoma" w:cs="Tahoma"/>
                <w:b/>
                <w:color w:val="0070C0"/>
                <w:sz w:val="20"/>
                <w:szCs w:val="20"/>
              </w:rPr>
              <w:t>ature of funding request</w:t>
            </w:r>
            <w:r w:rsidRPr="00FA771F">
              <w:rPr>
                <w:rFonts w:ascii="Tahoma" w:hAnsi="Tahoma" w:cs="Tahoma"/>
                <w:sz w:val="20"/>
                <w:szCs w:val="20"/>
              </w:rPr>
              <w:t xml:space="preserve">. </w:t>
            </w:r>
            <w:r w:rsidRPr="00CD6AF8">
              <w:rPr>
                <w:rFonts w:ascii="Tahoma" w:hAnsi="Tahoma" w:cs="Tahoma"/>
                <w:sz w:val="20"/>
                <w:szCs w:val="20"/>
              </w:rPr>
              <w:t xml:space="preserve">Please </w:t>
            </w:r>
            <w:r>
              <w:rPr>
                <w:rFonts w:ascii="Tahoma" w:hAnsi="Tahoma" w:cs="Tahoma"/>
                <w:sz w:val="20"/>
                <w:szCs w:val="20"/>
              </w:rPr>
              <w:t>provide a summary of the project to be supported (</w:t>
            </w:r>
            <w:r w:rsidRPr="00FA771F">
              <w:rPr>
                <w:rFonts w:ascii="Tahoma" w:hAnsi="Tahoma" w:cs="Tahoma"/>
                <w:sz w:val="20"/>
                <w:szCs w:val="20"/>
              </w:rPr>
              <w:t>maximum one side A4).</w:t>
            </w:r>
          </w:p>
          <w:p w14:paraId="79D6954E" w14:textId="77777777" w:rsidR="00FA771F" w:rsidRDefault="00FA771F" w:rsidP="00FA771F">
            <w:pPr>
              <w:spacing w:before="120" w:after="120"/>
            </w:pPr>
          </w:p>
        </w:tc>
      </w:tr>
      <w:tr w:rsidR="00FA771F" w14:paraId="4FB5F84A" w14:textId="77777777" w:rsidTr="00FA771F">
        <w:trPr>
          <w:trHeight w:val="7161"/>
        </w:trPr>
        <w:tc>
          <w:tcPr>
            <w:tcW w:w="8789" w:type="dxa"/>
            <w:tcBorders>
              <w:bottom w:val="single" w:sz="4" w:space="0" w:color="auto"/>
            </w:tcBorders>
            <w:shd w:val="clear" w:color="auto" w:fill="auto"/>
          </w:tcPr>
          <w:p w14:paraId="11C8E371" w14:textId="77777777" w:rsidR="00FA771F" w:rsidRDefault="00FA771F" w:rsidP="00FA771F">
            <w:pPr>
              <w:spacing w:before="60" w:after="60" w:line="240" w:lineRule="auto"/>
              <w:rPr>
                <w:rFonts w:ascii="Tahoma" w:hAnsi="Tahoma" w:cs="Tahoma"/>
                <w:sz w:val="20"/>
                <w:szCs w:val="20"/>
              </w:rPr>
            </w:pPr>
            <w:r w:rsidRPr="00CD6AF8">
              <w:rPr>
                <w:rFonts w:ascii="Tahoma" w:hAnsi="Tahoma" w:cs="Tahoma"/>
                <w:b/>
                <w:color w:val="0070C0"/>
                <w:sz w:val="20"/>
                <w:szCs w:val="20"/>
              </w:rPr>
              <w:lastRenderedPageBreak/>
              <w:t>Equipment</w:t>
            </w:r>
            <w:r>
              <w:rPr>
                <w:rFonts w:ascii="Tahoma" w:hAnsi="Tahoma" w:cs="Tahoma"/>
                <w:b/>
                <w:color w:val="0070C0"/>
                <w:sz w:val="20"/>
                <w:szCs w:val="20"/>
              </w:rPr>
              <w:t>/resource requested</w:t>
            </w:r>
            <w:r w:rsidRPr="00CD6AF8">
              <w:rPr>
                <w:rFonts w:ascii="Tahoma" w:hAnsi="Tahoma" w:cs="Tahoma"/>
                <w:b/>
                <w:color w:val="0070C0"/>
                <w:sz w:val="20"/>
                <w:szCs w:val="20"/>
              </w:rPr>
              <w:t xml:space="preserve"> and associated cost</w:t>
            </w:r>
            <w:r w:rsidRPr="00CD6AF8">
              <w:rPr>
                <w:rFonts w:ascii="Tahoma" w:hAnsi="Tahoma" w:cs="Tahoma"/>
                <w:color w:val="0070C0"/>
                <w:sz w:val="20"/>
                <w:szCs w:val="20"/>
              </w:rPr>
              <w:t xml:space="preserve">. </w:t>
            </w:r>
            <w:r w:rsidRPr="00CD6AF8">
              <w:rPr>
                <w:rFonts w:ascii="Tahoma" w:hAnsi="Tahoma" w:cs="Tahoma"/>
                <w:sz w:val="20"/>
                <w:szCs w:val="20"/>
              </w:rPr>
              <w:t xml:space="preserve">Please </w:t>
            </w:r>
            <w:r>
              <w:rPr>
                <w:rFonts w:ascii="Tahoma" w:hAnsi="Tahoma" w:cs="Tahoma"/>
                <w:sz w:val="20"/>
                <w:szCs w:val="20"/>
              </w:rPr>
              <w:t xml:space="preserve">itemise what is requested and </w:t>
            </w:r>
            <w:r w:rsidRPr="00CD6AF8">
              <w:rPr>
                <w:rFonts w:ascii="Tahoma" w:hAnsi="Tahoma" w:cs="Tahoma"/>
                <w:sz w:val="20"/>
                <w:szCs w:val="20"/>
              </w:rPr>
              <w:t>ensure that</w:t>
            </w:r>
            <w:r>
              <w:rPr>
                <w:rFonts w:ascii="Tahoma" w:hAnsi="Tahoma" w:cs="Tahoma"/>
                <w:sz w:val="20"/>
                <w:szCs w:val="20"/>
              </w:rPr>
              <w:t xml:space="preserve">, where possible, </w:t>
            </w:r>
            <w:r w:rsidRPr="00CD6AF8">
              <w:rPr>
                <w:rFonts w:ascii="Tahoma" w:hAnsi="Tahoma" w:cs="Tahoma"/>
                <w:sz w:val="20"/>
                <w:szCs w:val="20"/>
              </w:rPr>
              <w:t>three quote</w:t>
            </w:r>
            <w:r>
              <w:rPr>
                <w:rFonts w:ascii="Tahoma" w:hAnsi="Tahoma" w:cs="Tahoma"/>
                <w:sz w:val="20"/>
                <w:szCs w:val="20"/>
              </w:rPr>
              <w:t>s</w:t>
            </w:r>
            <w:r w:rsidRPr="00CD6AF8">
              <w:rPr>
                <w:rFonts w:ascii="Tahoma" w:hAnsi="Tahoma" w:cs="Tahoma"/>
                <w:sz w:val="20"/>
                <w:szCs w:val="20"/>
              </w:rPr>
              <w:t xml:space="preserve"> are submitted with your application.</w:t>
            </w:r>
          </w:p>
          <w:p w14:paraId="3A11960B" w14:textId="77777777" w:rsidR="00FA771F" w:rsidRDefault="00FA771F" w:rsidP="00FA771F">
            <w:pPr>
              <w:spacing w:before="60" w:after="60" w:line="240" w:lineRule="auto"/>
            </w:pPr>
          </w:p>
        </w:tc>
      </w:tr>
    </w:tbl>
    <w:p w14:paraId="7A64D944" w14:textId="7D61C292" w:rsidR="008F3C3C" w:rsidRDefault="008F3C3C">
      <w:r>
        <w:br w:type="page"/>
      </w:r>
    </w:p>
    <w:p w14:paraId="2A725C11" w14:textId="77777777" w:rsidR="00B23577" w:rsidRDefault="00B23577" w:rsidP="00B23577">
      <w:pPr>
        <w:jc w:val="both"/>
      </w:pPr>
    </w:p>
    <w:p w14:paraId="09F00A68" w14:textId="77777777" w:rsidR="00B23577" w:rsidRPr="00F465B8" w:rsidRDefault="00B23577" w:rsidP="00B23577">
      <w:pPr>
        <w:ind w:left="567" w:right="567"/>
        <w:jc w:val="both"/>
        <w:rPr>
          <w:b/>
          <w:lang w:val="en-IE"/>
        </w:rPr>
      </w:pPr>
      <w:r w:rsidRPr="00F465B8">
        <w:rPr>
          <w:b/>
          <w:lang w:val="en-IE"/>
        </w:rPr>
        <w:t>NPWS Grant Funding Criteria</w:t>
      </w:r>
    </w:p>
    <w:p w14:paraId="58CBDF44" w14:textId="77777777" w:rsidR="00B23577" w:rsidRPr="00FF14C5" w:rsidRDefault="00B23577" w:rsidP="00B23577">
      <w:pPr>
        <w:numPr>
          <w:ilvl w:val="0"/>
          <w:numId w:val="4"/>
        </w:numPr>
        <w:ind w:left="1264" w:right="567" w:hanging="357"/>
        <w:jc w:val="both"/>
        <w:rPr>
          <w:b/>
          <w:sz w:val="20"/>
          <w:lang w:val="en-IE"/>
        </w:rPr>
      </w:pPr>
      <w:r w:rsidRPr="00FF14C5">
        <w:rPr>
          <w:b/>
          <w:sz w:val="20"/>
          <w:lang w:val="en-IE"/>
        </w:rPr>
        <w:t>Grant Offer</w:t>
      </w:r>
    </w:p>
    <w:p w14:paraId="20412958" w14:textId="77777777" w:rsidR="00B23577" w:rsidRPr="00FF14C5" w:rsidRDefault="00B23577" w:rsidP="00B23577">
      <w:pPr>
        <w:ind w:left="567" w:right="567"/>
        <w:jc w:val="both"/>
        <w:rPr>
          <w:sz w:val="20"/>
          <w:lang w:val="en-IE"/>
        </w:rPr>
      </w:pPr>
      <w:r w:rsidRPr="00FF14C5">
        <w:rPr>
          <w:sz w:val="20"/>
          <w:lang w:val="en-IE"/>
        </w:rPr>
        <w:t>In accepting a grant offer, the grantee accepts these conditions in full. A grant may only be used for the specific costs and timeframe approved by the Department as outlined in your grant offer and in a manner that maximises value for money.</w:t>
      </w:r>
    </w:p>
    <w:p w14:paraId="7EDBCF2F" w14:textId="77777777" w:rsidR="00B23577" w:rsidRPr="00FF14C5" w:rsidRDefault="00B23577" w:rsidP="00B23577">
      <w:pPr>
        <w:numPr>
          <w:ilvl w:val="0"/>
          <w:numId w:val="4"/>
        </w:numPr>
        <w:ind w:left="1264" w:right="567" w:hanging="357"/>
        <w:jc w:val="both"/>
        <w:rPr>
          <w:b/>
          <w:sz w:val="20"/>
          <w:lang w:val="en-IE"/>
        </w:rPr>
      </w:pPr>
      <w:r w:rsidRPr="00FF14C5">
        <w:rPr>
          <w:b/>
          <w:sz w:val="20"/>
          <w:lang w:val="en-IE"/>
        </w:rPr>
        <w:t>Acknowledgement of Support</w:t>
      </w:r>
    </w:p>
    <w:p w14:paraId="51A84372" w14:textId="480B2ABC" w:rsidR="00B23577" w:rsidRPr="00FF14C5" w:rsidRDefault="00B23577" w:rsidP="00B23577">
      <w:pPr>
        <w:ind w:left="567" w:right="567"/>
        <w:jc w:val="both"/>
        <w:rPr>
          <w:sz w:val="20"/>
          <w:lang w:val="en-IE"/>
        </w:rPr>
      </w:pPr>
      <w:r w:rsidRPr="00FF14C5">
        <w:rPr>
          <w:sz w:val="20"/>
          <w:lang w:val="en-IE"/>
        </w:rPr>
        <w:t>Grantees must acknowledge the support of the Department and include the appropriate logo in any publications, websites or promotional material associated with the project. The Department reserves the right to request copies of all such material.</w:t>
      </w:r>
    </w:p>
    <w:p w14:paraId="3F30528B" w14:textId="77777777" w:rsidR="00B23577" w:rsidRPr="00FF14C5" w:rsidRDefault="00B23577" w:rsidP="00B23577">
      <w:pPr>
        <w:numPr>
          <w:ilvl w:val="0"/>
          <w:numId w:val="4"/>
        </w:numPr>
        <w:ind w:left="1264" w:right="567" w:hanging="357"/>
        <w:jc w:val="both"/>
        <w:rPr>
          <w:b/>
          <w:sz w:val="20"/>
          <w:lang w:val="en-IE"/>
        </w:rPr>
      </w:pPr>
      <w:r w:rsidRPr="00FF14C5">
        <w:rPr>
          <w:b/>
          <w:sz w:val="20"/>
          <w:lang w:val="en-IE"/>
        </w:rPr>
        <w:t>Changes to Proposal</w:t>
      </w:r>
    </w:p>
    <w:p w14:paraId="3BDB6814" w14:textId="77777777" w:rsidR="00B23577" w:rsidRPr="00FF14C5" w:rsidRDefault="00B23577" w:rsidP="00B23577">
      <w:pPr>
        <w:ind w:left="567" w:right="567"/>
        <w:jc w:val="both"/>
        <w:rPr>
          <w:sz w:val="20"/>
          <w:lang w:val="en-IE"/>
        </w:rPr>
      </w:pPr>
      <w:r w:rsidRPr="00FF14C5">
        <w:rPr>
          <w:sz w:val="20"/>
          <w:lang w:val="en-IE"/>
        </w:rPr>
        <w:t>The Department’s agreement must be obtained in advance and in writing for any proposed alteration to the project. The Department reserves the right to withdraw or revise its grant offer where changes to a project will result in an outcome that is at significant variance from that originally proposed.</w:t>
      </w:r>
    </w:p>
    <w:p w14:paraId="6B3488FA" w14:textId="12156632" w:rsidR="00B23577" w:rsidRPr="00FF14C5" w:rsidRDefault="00B23577" w:rsidP="00B23577">
      <w:pPr>
        <w:numPr>
          <w:ilvl w:val="0"/>
          <w:numId w:val="4"/>
        </w:numPr>
        <w:ind w:left="1264" w:right="567" w:hanging="357"/>
        <w:jc w:val="both"/>
        <w:rPr>
          <w:b/>
          <w:sz w:val="20"/>
          <w:lang w:val="en-IE"/>
        </w:rPr>
      </w:pPr>
      <w:r w:rsidRPr="00FF14C5">
        <w:rPr>
          <w:b/>
          <w:sz w:val="20"/>
          <w:lang w:val="en-IE"/>
        </w:rPr>
        <w:t>Report</w:t>
      </w:r>
      <w:r w:rsidR="00836BFC">
        <w:rPr>
          <w:b/>
          <w:sz w:val="20"/>
          <w:lang w:val="en-IE"/>
        </w:rPr>
        <w:t xml:space="preserve"> and data</w:t>
      </w:r>
    </w:p>
    <w:p w14:paraId="135024C8" w14:textId="0CA8EE4C" w:rsidR="00B23577" w:rsidRDefault="00B23577" w:rsidP="00B23577">
      <w:pPr>
        <w:ind w:left="567" w:right="567"/>
        <w:jc w:val="both"/>
        <w:rPr>
          <w:sz w:val="20"/>
          <w:lang w:val="en-IE"/>
        </w:rPr>
      </w:pPr>
      <w:r w:rsidRPr="00FF14C5">
        <w:rPr>
          <w:sz w:val="20"/>
          <w:lang w:val="en-IE"/>
        </w:rPr>
        <w:lastRenderedPageBreak/>
        <w:t xml:space="preserve">Grantees must complete a review of the work funded by the grant and submit </w:t>
      </w:r>
      <w:r w:rsidR="00584AF0">
        <w:rPr>
          <w:sz w:val="20"/>
          <w:lang w:val="en-IE"/>
        </w:rPr>
        <w:t xml:space="preserve">a </w:t>
      </w:r>
      <w:r w:rsidR="00584AF0">
        <w:rPr>
          <w:i/>
          <w:sz w:val="20"/>
          <w:lang w:val="en-IE"/>
        </w:rPr>
        <w:t xml:space="preserve">Project Report </w:t>
      </w:r>
      <w:r w:rsidR="00584AF0" w:rsidRPr="00584AF0">
        <w:rPr>
          <w:sz w:val="20"/>
          <w:lang w:val="en-IE"/>
        </w:rPr>
        <w:t>and</w:t>
      </w:r>
      <w:r w:rsidR="00584AF0">
        <w:rPr>
          <w:i/>
          <w:sz w:val="20"/>
          <w:lang w:val="en-IE"/>
        </w:rPr>
        <w:t xml:space="preserve"> Financial Report</w:t>
      </w:r>
      <w:r w:rsidRPr="00FF14C5">
        <w:rPr>
          <w:sz w:val="20"/>
          <w:lang w:val="en-IE"/>
        </w:rPr>
        <w:t xml:space="preserve"> </w:t>
      </w:r>
      <w:r w:rsidRPr="008F3C3C">
        <w:rPr>
          <w:sz w:val="20"/>
          <w:lang w:val="en-IE"/>
        </w:rPr>
        <w:t xml:space="preserve">by </w:t>
      </w:r>
      <w:r w:rsidR="00EE6654">
        <w:rPr>
          <w:sz w:val="20"/>
          <w:lang w:val="en-IE"/>
        </w:rPr>
        <w:t>the deadline specified</w:t>
      </w:r>
      <w:r w:rsidRPr="008F3C3C">
        <w:rPr>
          <w:sz w:val="20"/>
          <w:lang w:val="en-IE"/>
        </w:rPr>
        <w:t>.</w:t>
      </w:r>
      <w:r w:rsidRPr="00FF14C5">
        <w:rPr>
          <w:sz w:val="20"/>
          <w:lang w:val="en-IE"/>
        </w:rPr>
        <w:t xml:space="preserve"> The Department reserves the right to withhold payment of a grant where no</w:t>
      </w:r>
      <w:r w:rsidR="00D90044">
        <w:rPr>
          <w:sz w:val="20"/>
          <w:lang w:val="en-IE"/>
        </w:rPr>
        <w:t xml:space="preserve"> or </w:t>
      </w:r>
      <w:r w:rsidRPr="00FF14C5">
        <w:rPr>
          <w:sz w:val="20"/>
          <w:lang w:val="en-IE"/>
        </w:rPr>
        <w:t xml:space="preserve">inadequate </w:t>
      </w:r>
      <w:r w:rsidR="00584AF0">
        <w:rPr>
          <w:sz w:val="20"/>
          <w:lang w:val="en-IE"/>
        </w:rPr>
        <w:t>reports are</w:t>
      </w:r>
      <w:r w:rsidRPr="00FF14C5">
        <w:rPr>
          <w:sz w:val="20"/>
          <w:lang w:val="en-IE"/>
        </w:rPr>
        <w:t xml:space="preserve"> submitted.</w:t>
      </w:r>
      <w:r w:rsidR="00836BFC">
        <w:rPr>
          <w:sz w:val="20"/>
          <w:lang w:val="en-IE"/>
        </w:rPr>
        <w:t xml:space="preserve"> Any data gathered by the project will remain the intellectual property of the recorder(s). However the data must be made available publicly through a recording centre and provided to NPWS for its use. Publication </w:t>
      </w:r>
      <w:r w:rsidR="009C5652">
        <w:rPr>
          <w:sz w:val="20"/>
          <w:lang w:val="en-IE"/>
        </w:rPr>
        <w:t xml:space="preserve">of records </w:t>
      </w:r>
      <w:r w:rsidR="00836BFC">
        <w:rPr>
          <w:sz w:val="20"/>
          <w:lang w:val="en-IE"/>
        </w:rPr>
        <w:t xml:space="preserve">is encouraged especially </w:t>
      </w:r>
      <w:r w:rsidR="009C5652">
        <w:rPr>
          <w:sz w:val="20"/>
          <w:lang w:val="en-IE"/>
        </w:rPr>
        <w:t xml:space="preserve">in the case </w:t>
      </w:r>
      <w:r w:rsidR="00836BFC">
        <w:rPr>
          <w:sz w:val="20"/>
          <w:lang w:val="en-IE"/>
        </w:rPr>
        <w:t>of species new to Ireland. Voucher material is also to be deposited in a public collection</w:t>
      </w:r>
      <w:r w:rsidR="009C5652">
        <w:rPr>
          <w:sz w:val="20"/>
          <w:lang w:val="en-IE"/>
        </w:rPr>
        <w:t xml:space="preserve"> with new species to Ireland offered first to an Irish museum.</w:t>
      </w:r>
    </w:p>
    <w:p w14:paraId="59FE3F44" w14:textId="6DD25EBB" w:rsidR="00EE6654" w:rsidRDefault="00EE6654" w:rsidP="00B23577">
      <w:pPr>
        <w:ind w:left="567" w:right="567"/>
        <w:jc w:val="both"/>
        <w:rPr>
          <w:sz w:val="20"/>
          <w:lang w:val="en-IE"/>
        </w:rPr>
      </w:pPr>
      <w:r>
        <w:rPr>
          <w:sz w:val="20"/>
          <w:lang w:val="en-IE"/>
        </w:rPr>
        <w:t xml:space="preserve">It is NPWS’s intention to make the </w:t>
      </w:r>
      <w:r w:rsidRPr="00EE6654">
        <w:rPr>
          <w:i/>
          <w:sz w:val="20"/>
          <w:lang w:val="en-IE"/>
        </w:rPr>
        <w:t>Project Reports</w:t>
      </w:r>
      <w:r>
        <w:rPr>
          <w:sz w:val="20"/>
          <w:lang w:val="en-IE"/>
        </w:rPr>
        <w:t xml:space="preserve"> publicly available on npws.ie. </w:t>
      </w:r>
      <w:r w:rsidRPr="00EE6654">
        <w:rPr>
          <w:sz w:val="20"/>
          <w:lang w:val="en-IE"/>
        </w:rPr>
        <w:t xml:space="preserve">NPWS </w:t>
      </w:r>
      <w:r>
        <w:rPr>
          <w:sz w:val="20"/>
          <w:lang w:val="en-IE"/>
        </w:rPr>
        <w:t xml:space="preserve">also </w:t>
      </w:r>
      <w:r w:rsidRPr="00EE6654">
        <w:rPr>
          <w:sz w:val="20"/>
          <w:lang w:val="en-IE"/>
        </w:rPr>
        <w:t>encourages applicants</w:t>
      </w:r>
      <w:r>
        <w:rPr>
          <w:sz w:val="20"/>
          <w:lang w:val="en-IE"/>
        </w:rPr>
        <w:t xml:space="preserve"> to publish their findings in </w:t>
      </w:r>
      <w:r w:rsidRPr="00EE6654">
        <w:rPr>
          <w:sz w:val="20"/>
          <w:lang w:val="en-IE"/>
        </w:rPr>
        <w:t>peer-reviewed journal</w:t>
      </w:r>
      <w:r>
        <w:rPr>
          <w:sz w:val="20"/>
          <w:lang w:val="en-IE"/>
        </w:rPr>
        <w:t>s</w:t>
      </w:r>
      <w:r w:rsidRPr="00EE6654">
        <w:rPr>
          <w:sz w:val="20"/>
          <w:lang w:val="en-IE"/>
        </w:rPr>
        <w:t xml:space="preserve">, if appropriate. </w:t>
      </w:r>
      <w:r>
        <w:rPr>
          <w:sz w:val="20"/>
          <w:lang w:val="en-IE"/>
        </w:rPr>
        <w:t xml:space="preserve">In such cases, </w:t>
      </w:r>
      <w:r w:rsidRPr="00EE6654">
        <w:rPr>
          <w:i/>
          <w:sz w:val="20"/>
          <w:lang w:val="en-IE"/>
        </w:rPr>
        <w:t>Project Reports</w:t>
      </w:r>
      <w:r>
        <w:rPr>
          <w:sz w:val="20"/>
          <w:lang w:val="en-IE"/>
        </w:rPr>
        <w:t xml:space="preserve"> will not be made available until after formal publication.</w:t>
      </w:r>
    </w:p>
    <w:p w14:paraId="62ABC947" w14:textId="0260AA16" w:rsidR="00B23577" w:rsidRPr="00FF14C5" w:rsidRDefault="00B23577" w:rsidP="00B23577">
      <w:pPr>
        <w:numPr>
          <w:ilvl w:val="0"/>
          <w:numId w:val="4"/>
        </w:numPr>
        <w:ind w:left="1264" w:right="567" w:hanging="357"/>
        <w:jc w:val="both"/>
        <w:rPr>
          <w:b/>
          <w:sz w:val="20"/>
          <w:lang w:val="en-IE"/>
        </w:rPr>
      </w:pPr>
      <w:r w:rsidRPr="00FF14C5">
        <w:rPr>
          <w:b/>
          <w:sz w:val="20"/>
          <w:lang w:val="en-IE"/>
        </w:rPr>
        <w:t>Media Coverage</w:t>
      </w:r>
    </w:p>
    <w:p w14:paraId="735597D5" w14:textId="22DDDB0F" w:rsidR="00B23577" w:rsidRPr="00FF14C5" w:rsidRDefault="00B23577" w:rsidP="00B23577">
      <w:pPr>
        <w:ind w:left="567" w:right="567"/>
        <w:jc w:val="both"/>
        <w:rPr>
          <w:sz w:val="20"/>
          <w:lang w:val="en-IE"/>
        </w:rPr>
      </w:pPr>
      <w:r w:rsidRPr="00FF14C5">
        <w:rPr>
          <w:sz w:val="20"/>
          <w:lang w:val="en-IE"/>
        </w:rPr>
        <w:t xml:space="preserve">Where funding has been provided for a public event, you are required to email links of any press coverage or promotion and any relevant photographs, video or audio material in relation to the event to the nominated officer of the Department. </w:t>
      </w:r>
      <w:r w:rsidRPr="00584AF0">
        <w:rPr>
          <w:sz w:val="20"/>
          <w:lang w:val="en-IE"/>
        </w:rPr>
        <w:t>We also request that the Department’s social media channel be included in any social media coverage (Twitter handle is @DeptAHG).</w:t>
      </w:r>
      <w:r w:rsidRPr="00FF14C5">
        <w:rPr>
          <w:sz w:val="20"/>
          <w:lang w:val="en-IE"/>
        </w:rPr>
        <w:t xml:space="preserve"> </w:t>
      </w:r>
    </w:p>
    <w:p w14:paraId="35AECDED" w14:textId="77777777" w:rsidR="00B23577" w:rsidRPr="00FF14C5" w:rsidRDefault="00B23577" w:rsidP="00B23577">
      <w:pPr>
        <w:numPr>
          <w:ilvl w:val="0"/>
          <w:numId w:val="4"/>
        </w:numPr>
        <w:ind w:left="1264" w:right="567" w:hanging="357"/>
        <w:jc w:val="both"/>
        <w:rPr>
          <w:b/>
          <w:sz w:val="20"/>
          <w:lang w:val="en-IE"/>
        </w:rPr>
      </w:pPr>
      <w:r w:rsidRPr="00FF14C5">
        <w:rPr>
          <w:b/>
          <w:sz w:val="20"/>
          <w:lang w:val="en-IE"/>
        </w:rPr>
        <w:t>Child Protection Policy</w:t>
      </w:r>
    </w:p>
    <w:p w14:paraId="0E1EC735" w14:textId="2B822FB3" w:rsidR="00B23577" w:rsidRPr="00FF14C5" w:rsidRDefault="00B23577" w:rsidP="00B23577">
      <w:pPr>
        <w:ind w:left="567" w:right="567"/>
        <w:jc w:val="both"/>
        <w:rPr>
          <w:sz w:val="20"/>
          <w:lang w:val="en-IE"/>
        </w:rPr>
      </w:pPr>
      <w:r w:rsidRPr="00FF14C5">
        <w:rPr>
          <w:sz w:val="20"/>
          <w:lang w:val="en-IE"/>
        </w:rPr>
        <w:lastRenderedPageBreak/>
        <w:t xml:space="preserve">Irish-based grantees are obliged to inform the Department if their project or event will involve any work or activity that will involve contact with children or relates to the provision of educational, research, training, cultural, recreational, leisure, social or physical activities to children. If the answer to the foregoing is yes, grantees are required to complete the Department’s checklist, which seeks to establish if a grantee’s Child Protection Policy complies with national guidelines. This must be emailed to </w:t>
      </w:r>
      <w:hyperlink r:id="rId10" w:history="1">
        <w:r w:rsidRPr="00844B23">
          <w:rPr>
            <w:rStyle w:val="Hyperlink"/>
            <w:sz w:val="20"/>
            <w:lang w:val="en-IE"/>
          </w:rPr>
          <w:t>biodiversitypolicy@chg.gov.ie</w:t>
        </w:r>
      </w:hyperlink>
      <w:r w:rsidRPr="00844B23">
        <w:rPr>
          <w:sz w:val="20"/>
          <w:lang w:val="en-IE"/>
        </w:rPr>
        <w:t>.</w:t>
      </w:r>
      <w:r w:rsidRPr="00FF14C5">
        <w:rPr>
          <w:sz w:val="20"/>
          <w:lang w:val="en-IE"/>
        </w:rPr>
        <w:t xml:space="preserve"> All grantees should ensure that local child protection policies are in place where relevant.</w:t>
      </w:r>
    </w:p>
    <w:p w14:paraId="4DCCE204" w14:textId="77777777" w:rsidR="00B23577" w:rsidRPr="00FF14C5" w:rsidRDefault="00B23577" w:rsidP="00B23577">
      <w:pPr>
        <w:numPr>
          <w:ilvl w:val="0"/>
          <w:numId w:val="4"/>
        </w:numPr>
        <w:ind w:left="1264" w:right="567" w:hanging="357"/>
        <w:jc w:val="both"/>
        <w:rPr>
          <w:b/>
          <w:sz w:val="20"/>
          <w:lang w:val="en-IE"/>
        </w:rPr>
      </w:pPr>
      <w:r w:rsidRPr="00FF14C5">
        <w:rPr>
          <w:b/>
          <w:sz w:val="20"/>
          <w:lang w:val="en-IE"/>
        </w:rPr>
        <w:t xml:space="preserve"> Freedom of information</w:t>
      </w:r>
    </w:p>
    <w:p w14:paraId="4807A246" w14:textId="77777777" w:rsidR="00B23577" w:rsidRPr="00FF14C5" w:rsidRDefault="00B23577" w:rsidP="00B23577">
      <w:pPr>
        <w:ind w:left="567" w:right="567"/>
        <w:jc w:val="both"/>
        <w:rPr>
          <w:sz w:val="20"/>
          <w:lang w:val="en-IE"/>
        </w:rPr>
      </w:pPr>
      <w:r w:rsidRPr="00FF14C5">
        <w:rPr>
          <w:sz w:val="20"/>
          <w:lang w:val="en-IE"/>
        </w:rPr>
        <w:t>Information provided to the Department may be disclosed in response to a request made under the Freedom of Information Act 2014. Every effort will be made to protect grantees confidentiality in line with the terms of the Act.</w:t>
      </w:r>
    </w:p>
    <w:p w14:paraId="38FE4ED7" w14:textId="77777777" w:rsidR="00B23577" w:rsidRPr="00FF14C5" w:rsidRDefault="00B23577" w:rsidP="00B23577">
      <w:pPr>
        <w:numPr>
          <w:ilvl w:val="0"/>
          <w:numId w:val="4"/>
        </w:numPr>
        <w:ind w:left="1264" w:right="567" w:hanging="357"/>
        <w:jc w:val="both"/>
        <w:rPr>
          <w:b/>
          <w:sz w:val="20"/>
          <w:lang w:val="en-IE"/>
        </w:rPr>
      </w:pPr>
      <w:r w:rsidRPr="00FF14C5">
        <w:rPr>
          <w:b/>
          <w:sz w:val="20"/>
          <w:lang w:val="en-IE"/>
        </w:rPr>
        <w:t>Drawdown</w:t>
      </w:r>
    </w:p>
    <w:p w14:paraId="0F236540" w14:textId="77777777" w:rsidR="00B23577" w:rsidRPr="00FF14C5" w:rsidRDefault="00B23577" w:rsidP="00B23577">
      <w:pPr>
        <w:ind w:left="567" w:right="567"/>
        <w:jc w:val="both"/>
        <w:rPr>
          <w:sz w:val="20"/>
          <w:lang w:val="en-IE"/>
        </w:rPr>
      </w:pPr>
      <w:r w:rsidRPr="00FF14C5">
        <w:rPr>
          <w:sz w:val="20"/>
          <w:lang w:val="en-IE"/>
        </w:rPr>
        <w:t>Drawdown of a grant is dependent on the above conditions being fully and satisfactorily completed.</w:t>
      </w:r>
    </w:p>
    <w:p w14:paraId="5BF0053E" w14:textId="77777777" w:rsidR="00B23577" w:rsidRPr="00FF14C5" w:rsidRDefault="00B23577" w:rsidP="00B23577">
      <w:pPr>
        <w:numPr>
          <w:ilvl w:val="0"/>
          <w:numId w:val="4"/>
        </w:numPr>
        <w:ind w:left="1264" w:right="567" w:hanging="357"/>
        <w:jc w:val="both"/>
        <w:rPr>
          <w:b/>
          <w:sz w:val="20"/>
          <w:lang w:val="en-IE"/>
        </w:rPr>
      </w:pPr>
      <w:r w:rsidRPr="00FF14C5">
        <w:rPr>
          <w:b/>
          <w:sz w:val="20"/>
          <w:lang w:val="en-IE"/>
        </w:rPr>
        <w:t>Other responsibilities</w:t>
      </w:r>
    </w:p>
    <w:p w14:paraId="2205EFD2" w14:textId="3458CDC7" w:rsidR="00B23577" w:rsidRPr="00FF14C5" w:rsidRDefault="00B23577" w:rsidP="00B23577">
      <w:pPr>
        <w:ind w:left="567" w:right="567"/>
        <w:jc w:val="both"/>
        <w:rPr>
          <w:sz w:val="20"/>
          <w:lang w:val="en-IE"/>
        </w:rPr>
      </w:pPr>
      <w:r w:rsidRPr="00FF14C5">
        <w:rPr>
          <w:sz w:val="20"/>
          <w:lang w:val="en-IE"/>
        </w:rPr>
        <w:t>Prior to submitting an application, potential applicants should familiarise the</w:t>
      </w:r>
      <w:r w:rsidR="006C3331" w:rsidRPr="00FF14C5">
        <w:rPr>
          <w:sz w:val="20"/>
          <w:lang w:val="en-IE"/>
        </w:rPr>
        <w:t xml:space="preserve">mselves with </w:t>
      </w:r>
      <w:hyperlink r:id="rId11" w:history="1">
        <w:r w:rsidRPr="00FF14C5">
          <w:rPr>
            <w:rStyle w:val="Hyperlink"/>
            <w:sz w:val="20"/>
            <w:lang w:val="en-IE"/>
          </w:rPr>
          <w:t>Department of Public Expenditure and Reform Circular 13/2014</w:t>
        </w:r>
      </w:hyperlink>
      <w:r w:rsidRPr="00FF14C5">
        <w:rPr>
          <w:sz w:val="20"/>
          <w:lang w:val="en-IE"/>
        </w:rPr>
        <w:t xml:space="preserve">, in particular Section 5: Grantee Responsibilities. </w:t>
      </w:r>
    </w:p>
    <w:p w14:paraId="58CE0C07" w14:textId="56F573D6" w:rsidR="00B23577" w:rsidRPr="00584AF0" w:rsidRDefault="00584AF0" w:rsidP="00B23577">
      <w:pPr>
        <w:ind w:left="567" w:right="567"/>
        <w:jc w:val="both"/>
        <w:rPr>
          <w:b/>
          <w:sz w:val="20"/>
          <w:lang w:val="en-IE"/>
        </w:rPr>
      </w:pPr>
      <w:r w:rsidRPr="00584AF0">
        <w:rPr>
          <w:b/>
          <w:sz w:val="20"/>
          <w:lang w:val="en-IE"/>
        </w:rPr>
        <w:t>NOTE ON USE OF DEPARTMENT LOGO</w:t>
      </w:r>
    </w:p>
    <w:p w14:paraId="73B03FFB" w14:textId="77777777" w:rsidR="00B23577" w:rsidRPr="00FF14C5" w:rsidRDefault="00B23577" w:rsidP="00B23577">
      <w:pPr>
        <w:ind w:left="567" w:right="567"/>
        <w:jc w:val="both"/>
        <w:rPr>
          <w:sz w:val="20"/>
          <w:lang w:val="en-IE"/>
        </w:rPr>
      </w:pPr>
      <w:r w:rsidRPr="00FF14C5">
        <w:rPr>
          <w:sz w:val="20"/>
          <w:lang w:val="en-IE"/>
        </w:rPr>
        <w:lastRenderedPageBreak/>
        <w:t xml:space="preserve">Further to Condition 2 above, the Department of Culture, Heritage and the Gaeltacht requires that all recipients of grants must acknowledge the support of the Department and use of the Department’s logo in all promotional material associated with the event, publication or project. Such recognition must match that given to corporate or other sponsors or donors for similar support. Compliance with this rule of acknowledgement will be monitored and non-compliance will be regarded as a breach of grant conditions. The Department reserves the right to request copies of all such promotional material. Copies of the logo are available on request for this purpose. </w:t>
      </w:r>
    </w:p>
    <w:p w14:paraId="4B937F69" w14:textId="77777777" w:rsidR="00B23577" w:rsidRPr="00FF14C5" w:rsidRDefault="00B23577" w:rsidP="00B23577">
      <w:pPr>
        <w:ind w:left="567" w:right="567"/>
        <w:jc w:val="both"/>
        <w:rPr>
          <w:b/>
          <w:sz w:val="20"/>
          <w:lang w:val="en-IE"/>
        </w:rPr>
      </w:pPr>
      <w:r w:rsidRPr="00FF14C5">
        <w:rPr>
          <w:b/>
          <w:sz w:val="20"/>
          <w:lang w:val="en-IE"/>
        </w:rPr>
        <w:t>PRIVACY STATEMENT</w:t>
      </w:r>
    </w:p>
    <w:p w14:paraId="303C6AEC" w14:textId="294CC722" w:rsidR="00D83278" w:rsidRPr="00FF14C5" w:rsidRDefault="00B23577" w:rsidP="00FF14C5">
      <w:pPr>
        <w:ind w:left="567" w:right="567"/>
        <w:jc w:val="both"/>
        <w:rPr>
          <w:sz w:val="20"/>
        </w:rPr>
      </w:pPr>
      <w:r w:rsidRPr="00FF14C5">
        <w:rPr>
          <w:sz w:val="20"/>
          <w:lang w:val="en-IE"/>
        </w:rPr>
        <w:t xml:space="preserve">The Department is committed to protecting and respecting your privacy and employs appropriate technical and organisational measures to protect your information from unauthorised access. The Department will not process your personal data for any purpose other than that for which they were collected. Personal data may be exchanged with other Government Departments, local authorities, agencies under the aegis of the Department, or other public bodies, in certain circumstances where this is provided for by law. The Department will only retain your personal data for as long as it is necessary for the purposes for which they were collected and subsequently processed. When the business need to retain this information has expired, it will be examined with a view to destroying the personal data as soon as possible, and in line with Department policy. The Department’s Privacy Statement in relation to individual suppliers, payees </w:t>
      </w:r>
      <w:r w:rsidRPr="00FF14C5">
        <w:rPr>
          <w:sz w:val="20"/>
          <w:lang w:val="en-IE"/>
        </w:rPr>
        <w:lastRenderedPageBreak/>
        <w:t xml:space="preserve">and grantees can be found on our website at: </w:t>
      </w:r>
      <w:hyperlink r:id="rId12" w:history="1">
        <w:r w:rsidRPr="00FF14C5">
          <w:rPr>
            <w:rStyle w:val="Hyperlink"/>
            <w:sz w:val="20"/>
            <w:lang w:val="en-IE"/>
          </w:rPr>
          <w:t>https://www.chg.gov.ie/help/legal-notices/privacy-statement/suppliers-payees-grantees</w:t>
        </w:r>
      </w:hyperlink>
      <w:r w:rsidRPr="00FF14C5">
        <w:rPr>
          <w:sz w:val="20"/>
          <w:lang w:val="en-IE"/>
        </w:rPr>
        <w:t xml:space="preserve"> Further information on Data Protection can be found on our website at: </w:t>
      </w:r>
      <w:hyperlink r:id="rId13" w:history="1">
        <w:r w:rsidRPr="00FF14C5">
          <w:rPr>
            <w:rStyle w:val="Hyperlink"/>
            <w:sz w:val="20"/>
            <w:lang w:val="en-IE"/>
          </w:rPr>
          <w:t>https://www.chg.gov.ie/help/legal-notices/data-protection/</w:t>
        </w:r>
      </w:hyperlink>
    </w:p>
    <w:p w14:paraId="7D768ED8" w14:textId="77777777" w:rsidR="00645255" w:rsidRPr="00FF14C5" w:rsidRDefault="00645255">
      <w:pPr>
        <w:rPr>
          <w:sz w:val="20"/>
        </w:rPr>
      </w:pPr>
    </w:p>
    <w:sectPr w:rsidR="00645255" w:rsidRPr="00FF14C5">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29758D" w14:textId="77777777" w:rsidR="001A0C9F" w:rsidRDefault="001A0C9F" w:rsidP="006B7C73">
      <w:pPr>
        <w:spacing w:after="0" w:line="240" w:lineRule="auto"/>
      </w:pPr>
      <w:r>
        <w:separator/>
      </w:r>
    </w:p>
  </w:endnote>
  <w:endnote w:type="continuationSeparator" w:id="0">
    <w:p w14:paraId="259D2EBD" w14:textId="77777777" w:rsidR="001A0C9F" w:rsidRDefault="001A0C9F" w:rsidP="006B7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D70C44" w14:textId="77777777" w:rsidR="001A0C9F" w:rsidRDefault="001A0C9F" w:rsidP="006B7C73">
      <w:pPr>
        <w:spacing w:after="0" w:line="240" w:lineRule="auto"/>
      </w:pPr>
      <w:r>
        <w:separator/>
      </w:r>
    </w:p>
  </w:footnote>
  <w:footnote w:type="continuationSeparator" w:id="0">
    <w:p w14:paraId="1DA5092D" w14:textId="77777777" w:rsidR="001A0C9F" w:rsidRDefault="001A0C9F" w:rsidP="006B7C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D09BFC" w14:textId="2EBBBB98" w:rsidR="00836BFC" w:rsidRDefault="00836BFC">
    <w:pPr>
      <w:pStyle w:val="Header"/>
    </w:pPr>
    <w:r>
      <w:rPr>
        <w:noProof/>
        <w:lang w:val="en-IE" w:eastAsia="en-IE"/>
      </w:rPr>
      <w:drawing>
        <wp:anchor distT="0" distB="0" distL="114300" distR="114300" simplePos="0" relativeHeight="251657216" behindDoc="0" locked="0" layoutInCell="1" allowOverlap="1" wp14:anchorId="4CBB8EBC" wp14:editId="53DFE943">
          <wp:simplePos x="0" y="0"/>
          <wp:positionH relativeFrom="column">
            <wp:posOffset>-117230</wp:posOffset>
          </wp:positionH>
          <wp:positionV relativeFrom="paragraph">
            <wp:posOffset>-484212</wp:posOffset>
          </wp:positionV>
          <wp:extent cx="2835217" cy="1026347"/>
          <wp:effectExtent l="0" t="0" r="0" b="0"/>
          <wp:wrapNone/>
          <wp:docPr id="1" name="Picture 4" descr="http://extranet.ahg.gov.ie/AHGExtranet/index.php/en/component/attachments/download/3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http://extranet.ahg.gov.ie/AHGExtranet/index.php/en/component/attachments/download/324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835217" cy="1026347"/>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A1673A"/>
    <w:multiLevelType w:val="hybridMultilevel"/>
    <w:tmpl w:val="E328F3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31B05870"/>
    <w:multiLevelType w:val="hybridMultilevel"/>
    <w:tmpl w:val="06B6F0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68C239DE"/>
    <w:multiLevelType w:val="hybridMultilevel"/>
    <w:tmpl w:val="E06E792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6DB053D0"/>
    <w:multiLevelType w:val="hybridMultilevel"/>
    <w:tmpl w:val="2A3216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7C1A45AA"/>
    <w:multiLevelType w:val="hybridMultilevel"/>
    <w:tmpl w:val="A97ECE2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DisplayPageBoundaries/>
  <w:revisionView w:inkAnnotation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7B2"/>
    <w:rsid w:val="00006D99"/>
    <w:rsid w:val="000477A0"/>
    <w:rsid w:val="00092FB0"/>
    <w:rsid w:val="0011120E"/>
    <w:rsid w:val="00131371"/>
    <w:rsid w:val="001614EE"/>
    <w:rsid w:val="00190A9C"/>
    <w:rsid w:val="001A0C9F"/>
    <w:rsid w:val="001A2B68"/>
    <w:rsid w:val="001C50AB"/>
    <w:rsid w:val="00215D8E"/>
    <w:rsid w:val="00217883"/>
    <w:rsid w:val="003C34F2"/>
    <w:rsid w:val="00435978"/>
    <w:rsid w:val="00436F36"/>
    <w:rsid w:val="004454CE"/>
    <w:rsid w:val="0045275F"/>
    <w:rsid w:val="004652E5"/>
    <w:rsid w:val="00467F41"/>
    <w:rsid w:val="00584AF0"/>
    <w:rsid w:val="005C607E"/>
    <w:rsid w:val="005F0A38"/>
    <w:rsid w:val="005F2EBE"/>
    <w:rsid w:val="00645255"/>
    <w:rsid w:val="00683157"/>
    <w:rsid w:val="006854EE"/>
    <w:rsid w:val="006B7C73"/>
    <w:rsid w:val="006C3331"/>
    <w:rsid w:val="006F104F"/>
    <w:rsid w:val="00746313"/>
    <w:rsid w:val="007B0749"/>
    <w:rsid w:val="007D12ED"/>
    <w:rsid w:val="007F3CC1"/>
    <w:rsid w:val="00804E06"/>
    <w:rsid w:val="00821241"/>
    <w:rsid w:val="008251CF"/>
    <w:rsid w:val="00836BFC"/>
    <w:rsid w:val="00840175"/>
    <w:rsid w:val="00844B23"/>
    <w:rsid w:val="00857C4A"/>
    <w:rsid w:val="0086340D"/>
    <w:rsid w:val="00880D1E"/>
    <w:rsid w:val="008E1F96"/>
    <w:rsid w:val="008F3C3C"/>
    <w:rsid w:val="00934E2F"/>
    <w:rsid w:val="00954899"/>
    <w:rsid w:val="00961E75"/>
    <w:rsid w:val="009B2863"/>
    <w:rsid w:val="009C5652"/>
    <w:rsid w:val="00A01581"/>
    <w:rsid w:val="00A15415"/>
    <w:rsid w:val="00A7119C"/>
    <w:rsid w:val="00A96554"/>
    <w:rsid w:val="00AB6D35"/>
    <w:rsid w:val="00B206B8"/>
    <w:rsid w:val="00B23577"/>
    <w:rsid w:val="00BB3AD9"/>
    <w:rsid w:val="00BD4D1A"/>
    <w:rsid w:val="00C83A88"/>
    <w:rsid w:val="00D83278"/>
    <w:rsid w:val="00D90044"/>
    <w:rsid w:val="00DC35A0"/>
    <w:rsid w:val="00E27815"/>
    <w:rsid w:val="00EE6654"/>
    <w:rsid w:val="00EF27B2"/>
    <w:rsid w:val="00F127F0"/>
    <w:rsid w:val="00F42E0C"/>
    <w:rsid w:val="00F465B8"/>
    <w:rsid w:val="00FA771F"/>
    <w:rsid w:val="00FF14C5"/>
    <w:rsid w:val="00FF1C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BCFCAF"/>
  <w15:docId w15:val="{806433EB-FE0C-4AD2-A417-266F0449F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0175"/>
  </w:style>
  <w:style w:type="paragraph" w:styleId="Heading1">
    <w:name w:val="heading 1"/>
    <w:basedOn w:val="Normal"/>
    <w:next w:val="Normal"/>
    <w:link w:val="Heading1Char"/>
    <w:uiPriority w:val="9"/>
    <w:qFormat/>
    <w:rsid w:val="003C34F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67F41"/>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7C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7C73"/>
  </w:style>
  <w:style w:type="paragraph" w:styleId="Footer">
    <w:name w:val="footer"/>
    <w:basedOn w:val="Normal"/>
    <w:link w:val="FooterChar"/>
    <w:uiPriority w:val="99"/>
    <w:unhideWhenUsed/>
    <w:rsid w:val="006B7C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7C73"/>
  </w:style>
  <w:style w:type="character" w:customStyle="1" w:styleId="Heading1Char">
    <w:name w:val="Heading 1 Char"/>
    <w:basedOn w:val="DefaultParagraphFont"/>
    <w:link w:val="Heading1"/>
    <w:uiPriority w:val="9"/>
    <w:rsid w:val="003C34F2"/>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unhideWhenUsed/>
    <w:rsid w:val="003C34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67F41"/>
    <w:rPr>
      <w:rFonts w:asciiTheme="majorHAnsi" w:eastAsiaTheme="majorEastAsia" w:hAnsiTheme="majorHAnsi" w:cstheme="majorBidi"/>
      <w:b/>
      <w:bCs/>
      <w:color w:val="4472C4" w:themeColor="accent1"/>
      <w:sz w:val="26"/>
      <w:szCs w:val="26"/>
    </w:rPr>
  </w:style>
  <w:style w:type="character" w:styleId="CommentReference">
    <w:name w:val="annotation reference"/>
    <w:basedOn w:val="DefaultParagraphFont"/>
    <w:uiPriority w:val="99"/>
    <w:semiHidden/>
    <w:unhideWhenUsed/>
    <w:rsid w:val="00467F41"/>
    <w:rPr>
      <w:sz w:val="16"/>
      <w:szCs w:val="16"/>
    </w:rPr>
  </w:style>
  <w:style w:type="paragraph" w:styleId="CommentText">
    <w:name w:val="annotation text"/>
    <w:basedOn w:val="Normal"/>
    <w:link w:val="CommentTextChar"/>
    <w:uiPriority w:val="99"/>
    <w:semiHidden/>
    <w:unhideWhenUsed/>
    <w:rsid w:val="00467F41"/>
    <w:pPr>
      <w:spacing w:line="240" w:lineRule="auto"/>
    </w:pPr>
    <w:rPr>
      <w:sz w:val="20"/>
      <w:szCs w:val="20"/>
    </w:rPr>
  </w:style>
  <w:style w:type="character" w:customStyle="1" w:styleId="CommentTextChar">
    <w:name w:val="Comment Text Char"/>
    <w:basedOn w:val="DefaultParagraphFont"/>
    <w:link w:val="CommentText"/>
    <w:uiPriority w:val="99"/>
    <w:semiHidden/>
    <w:rsid w:val="00467F41"/>
    <w:rPr>
      <w:sz w:val="20"/>
      <w:szCs w:val="20"/>
    </w:rPr>
  </w:style>
  <w:style w:type="paragraph" w:styleId="CommentSubject">
    <w:name w:val="annotation subject"/>
    <w:basedOn w:val="CommentText"/>
    <w:next w:val="CommentText"/>
    <w:link w:val="CommentSubjectChar"/>
    <w:uiPriority w:val="99"/>
    <w:semiHidden/>
    <w:unhideWhenUsed/>
    <w:rsid w:val="00467F41"/>
    <w:rPr>
      <w:b/>
      <w:bCs/>
    </w:rPr>
  </w:style>
  <w:style w:type="character" w:customStyle="1" w:styleId="CommentSubjectChar">
    <w:name w:val="Comment Subject Char"/>
    <w:basedOn w:val="CommentTextChar"/>
    <w:link w:val="CommentSubject"/>
    <w:uiPriority w:val="99"/>
    <w:semiHidden/>
    <w:rsid w:val="00467F41"/>
    <w:rPr>
      <w:b/>
      <w:bCs/>
      <w:sz w:val="20"/>
      <w:szCs w:val="20"/>
    </w:rPr>
  </w:style>
  <w:style w:type="paragraph" w:styleId="Revision">
    <w:name w:val="Revision"/>
    <w:hidden/>
    <w:uiPriority w:val="99"/>
    <w:semiHidden/>
    <w:rsid w:val="00467F41"/>
    <w:pPr>
      <w:spacing w:after="0" w:line="240" w:lineRule="auto"/>
    </w:pPr>
  </w:style>
  <w:style w:type="paragraph" w:styleId="BalloonText">
    <w:name w:val="Balloon Text"/>
    <w:basedOn w:val="Normal"/>
    <w:link w:val="BalloonTextChar"/>
    <w:uiPriority w:val="99"/>
    <w:semiHidden/>
    <w:unhideWhenUsed/>
    <w:rsid w:val="00467F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F41"/>
    <w:rPr>
      <w:rFonts w:ascii="Tahoma" w:hAnsi="Tahoma" w:cs="Tahoma"/>
      <w:sz w:val="16"/>
      <w:szCs w:val="16"/>
    </w:rPr>
  </w:style>
  <w:style w:type="paragraph" w:styleId="ListParagraph">
    <w:name w:val="List Paragraph"/>
    <w:basedOn w:val="Normal"/>
    <w:uiPriority w:val="34"/>
    <w:qFormat/>
    <w:rsid w:val="00467F41"/>
    <w:pPr>
      <w:ind w:left="720"/>
      <w:contextualSpacing/>
    </w:pPr>
  </w:style>
  <w:style w:type="character" w:styleId="Hyperlink">
    <w:name w:val="Hyperlink"/>
    <w:basedOn w:val="DefaultParagraphFont"/>
    <w:uiPriority w:val="99"/>
    <w:unhideWhenUsed/>
    <w:rsid w:val="005C607E"/>
    <w:rPr>
      <w:color w:val="0563C1" w:themeColor="hyperlink"/>
      <w:u w:val="single"/>
    </w:rPr>
  </w:style>
  <w:style w:type="character" w:styleId="FollowedHyperlink">
    <w:name w:val="FollowedHyperlink"/>
    <w:basedOn w:val="DefaultParagraphFont"/>
    <w:uiPriority w:val="99"/>
    <w:semiHidden/>
    <w:unhideWhenUsed/>
    <w:rsid w:val="005C607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irculars.gov.ie/pdf/circular/per/2014/13.pdf" TargetMode="External"/><Relationship Id="rId13" Type="http://schemas.openxmlformats.org/officeDocument/2006/relationships/hyperlink" Target="https://www.chg.gov.ie/help/legal-notices/data-protect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hg.gov.ie/help/legal-notices/privacy-statement/suppliers-payees-grante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irculars.gov.ie/pdf/circular/per/2014/13.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biodiversitypolicy@chg.gov.ie"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201DC9-2709-4E83-B2B7-ACE0441E3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1790</Words>
  <Characters>10204</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Department</Company>
  <LinksUpToDate>false</LinksUpToDate>
  <CharactersWithSpaces>11971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Nelson</dc:creator>
  <cp:lastModifiedBy>Geraldine Walsh</cp:lastModifiedBy>
  <cp:revision>2</cp:revision>
  <dcterms:created xsi:type="dcterms:W3CDTF">2020-03-04T14:55:00Z</dcterms:created>
  <dcterms:modified xsi:type="dcterms:W3CDTF">2020-03-04T14:55:00Z</dcterms:modified>
</cp:coreProperties>
</file>