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B9FEF" w14:textId="77777777" w:rsidR="00982A55" w:rsidRDefault="00962463" w:rsidP="00D27D40">
      <w:r w:rsidRPr="00962463">
        <w:rPr>
          <w:noProof/>
          <w:lang w:val="en-IE" w:eastAsia="en-IE"/>
        </w:rPr>
        <w:drawing>
          <wp:inline distT="0" distB="0" distL="0" distR="0" wp14:anchorId="6BCAE8A8" wp14:editId="624C7695">
            <wp:extent cx="3382010" cy="1224915"/>
            <wp:effectExtent l="0" t="0" r="0" b="0"/>
            <wp:docPr id="1" name="Picture 1" descr="M:\Research\common\Staff\PAF_2019\PAF_2020_Public_Consultation\Evelyn\Culture_MARK_MASTER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esearch\common\Staff\PAF_2019\PAF_2020_Public_Consultation\Evelyn\Culture_MARK_MASTER_Std_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2010" cy="1224915"/>
                    </a:xfrm>
                    <a:prstGeom prst="rect">
                      <a:avLst/>
                    </a:prstGeom>
                    <a:noFill/>
                    <a:ln>
                      <a:noFill/>
                    </a:ln>
                  </pic:spPr>
                </pic:pic>
              </a:graphicData>
            </a:graphic>
          </wp:inline>
        </w:drawing>
      </w:r>
    </w:p>
    <w:p w14:paraId="64CF4573" w14:textId="77777777" w:rsidR="005406F1" w:rsidRDefault="005406F1" w:rsidP="00F35183">
      <w:pPr>
        <w:jc w:val="both"/>
        <w:rPr>
          <w:sz w:val="28"/>
          <w:szCs w:val="28"/>
        </w:rPr>
      </w:pPr>
    </w:p>
    <w:p w14:paraId="699CD546" w14:textId="77777777" w:rsidR="004E6842" w:rsidRDefault="00962463" w:rsidP="00F35183">
      <w:pPr>
        <w:jc w:val="both"/>
        <w:rPr>
          <w:sz w:val="28"/>
          <w:szCs w:val="28"/>
        </w:rPr>
      </w:pPr>
      <w:r w:rsidRPr="00267461">
        <w:rPr>
          <w:sz w:val="28"/>
          <w:szCs w:val="28"/>
        </w:rPr>
        <w:t xml:space="preserve">Public Consultation </w:t>
      </w:r>
    </w:p>
    <w:p w14:paraId="4C78E124" w14:textId="40AED065" w:rsidR="00902776" w:rsidRPr="00267461" w:rsidRDefault="00962463" w:rsidP="00F35183">
      <w:pPr>
        <w:jc w:val="both"/>
        <w:rPr>
          <w:sz w:val="28"/>
          <w:szCs w:val="28"/>
        </w:rPr>
      </w:pPr>
      <w:r w:rsidRPr="00267461">
        <w:rPr>
          <w:sz w:val="28"/>
          <w:szCs w:val="28"/>
        </w:rPr>
        <w:t>on the</w:t>
      </w:r>
      <w:r w:rsidR="00F35183">
        <w:rPr>
          <w:sz w:val="28"/>
          <w:szCs w:val="28"/>
        </w:rPr>
        <w:t xml:space="preserve"> </w:t>
      </w:r>
      <w:r w:rsidRPr="00267461">
        <w:rPr>
          <w:sz w:val="28"/>
          <w:szCs w:val="28"/>
        </w:rPr>
        <w:t>Draft Prioritised Action Framework (PAF) for Natura 2000 in Ireland pursuant to Article 8 of Council Directive 92/43/EEC on the conservation of natural habitats and of wild fauna and flora (the Habitats Directive) for the Multiannual Financial Framework period 2021 – 2027</w:t>
      </w:r>
    </w:p>
    <w:p w14:paraId="4F4949B0" w14:textId="5547719B" w:rsidR="00902776" w:rsidRPr="00807D3E" w:rsidRDefault="00F35183" w:rsidP="00600F98">
      <w:pPr>
        <w:jc w:val="right"/>
        <w:rPr>
          <w:b/>
        </w:rPr>
      </w:pPr>
      <w:r>
        <w:rPr>
          <w:b/>
        </w:rPr>
        <w:t xml:space="preserve">24 </w:t>
      </w:r>
      <w:r w:rsidR="00902776" w:rsidRPr="00807D3E">
        <w:rPr>
          <w:b/>
        </w:rPr>
        <w:t>July 2020</w:t>
      </w:r>
    </w:p>
    <w:p w14:paraId="489A5C2F" w14:textId="77777777" w:rsidR="005406F1" w:rsidRDefault="005406F1" w:rsidP="00971552">
      <w:pPr>
        <w:spacing w:after="200" w:line="276" w:lineRule="auto"/>
        <w:jc w:val="both"/>
        <w:rPr>
          <w:rFonts w:cstheme="minorHAnsi"/>
        </w:rPr>
      </w:pPr>
    </w:p>
    <w:p w14:paraId="2A4700AA" w14:textId="77777777" w:rsidR="00530AAF" w:rsidRPr="00971552" w:rsidRDefault="00530AAF" w:rsidP="00971552">
      <w:pPr>
        <w:spacing w:after="200" w:line="276" w:lineRule="auto"/>
        <w:jc w:val="both"/>
        <w:rPr>
          <w:rFonts w:cstheme="minorHAnsi"/>
        </w:rPr>
      </w:pPr>
      <w:r w:rsidRPr="00971552">
        <w:rPr>
          <w:rFonts w:cstheme="minorHAnsi"/>
        </w:rPr>
        <w:t>The Prioritised Action Framework (PAF) is a strategic multiannual planning tool, aimed at providing a comprehensive overview of the measures that are needed to manage the EU-wide Natura 2000 network (which comprises Special Areas of Conservation and Special Protection Areas) and its associated green infrastructure, specifying the financing needs for these measures and linking them to the relevant EU funding programmes.</w:t>
      </w:r>
    </w:p>
    <w:p w14:paraId="00F154E0" w14:textId="1E46AC3A" w:rsidR="00530AAF" w:rsidRPr="00971552" w:rsidRDefault="00530AAF" w:rsidP="00971552">
      <w:pPr>
        <w:spacing w:after="200" w:line="276" w:lineRule="auto"/>
        <w:jc w:val="both"/>
        <w:rPr>
          <w:rFonts w:cstheme="minorHAnsi"/>
        </w:rPr>
      </w:pPr>
      <w:r w:rsidRPr="00971552">
        <w:rPr>
          <w:rFonts w:cstheme="minorHAnsi"/>
        </w:rPr>
        <w:t>The legal basis for the PAF is Article 8 (1) of the Habitats Directive</w:t>
      </w:r>
      <w:r w:rsidRPr="00516329">
        <w:rPr>
          <w:rStyle w:val="FootnoteReference"/>
          <w:rFonts w:eastAsia="Times New Roman" w:cstheme="minorHAnsi"/>
        </w:rPr>
        <w:footnoteReference w:id="1"/>
      </w:r>
      <w:r w:rsidRPr="00971552">
        <w:rPr>
          <w:rFonts w:cstheme="minorHAnsi"/>
        </w:rPr>
        <w:t>, which requires Member States to send, as appropriate, to the Commission their estimates relating to the European Union co-financing which they consider necessary to meet their following obligations in relation to Natura 2000:</w:t>
      </w:r>
    </w:p>
    <w:p w14:paraId="4551C40E" w14:textId="1EF589DE" w:rsidR="00530AAF" w:rsidRPr="005406F1" w:rsidRDefault="00530AAF" w:rsidP="005406F1">
      <w:pPr>
        <w:pStyle w:val="ListParagraph"/>
        <w:numPr>
          <w:ilvl w:val="0"/>
          <w:numId w:val="3"/>
        </w:numPr>
        <w:spacing w:after="200" w:line="276" w:lineRule="auto"/>
        <w:jc w:val="both"/>
        <w:rPr>
          <w:rFonts w:eastAsia="Times New Roman" w:cstheme="minorHAnsi"/>
          <w:lang w:val="en-IE"/>
        </w:rPr>
      </w:pPr>
      <w:r w:rsidRPr="005406F1">
        <w:rPr>
          <w:rFonts w:eastAsia="Times New Roman" w:cstheme="minorHAnsi"/>
          <w:i/>
          <w:iCs/>
        </w:rPr>
        <w:t xml:space="preserve">to establish the necessary conservation measures involving, if need be, appropriate management plans specifically designed for the sites or integrated into other development plans, </w:t>
      </w:r>
    </w:p>
    <w:p w14:paraId="6CDB2D25" w14:textId="4CB6C345" w:rsidR="00530AAF" w:rsidRPr="005406F1" w:rsidRDefault="00530AAF" w:rsidP="005406F1">
      <w:pPr>
        <w:pStyle w:val="ListParagraph"/>
        <w:numPr>
          <w:ilvl w:val="0"/>
          <w:numId w:val="3"/>
        </w:numPr>
        <w:spacing w:after="200" w:line="276" w:lineRule="auto"/>
        <w:jc w:val="both"/>
        <w:rPr>
          <w:rFonts w:eastAsia="Times New Roman" w:cstheme="minorHAnsi"/>
          <w:lang w:val="en-IE"/>
        </w:rPr>
      </w:pPr>
      <w:r w:rsidRPr="005406F1">
        <w:rPr>
          <w:rFonts w:eastAsia="Times New Roman" w:cstheme="minorHAnsi"/>
          <w:i/>
          <w:iCs/>
        </w:rPr>
        <w:t>to establish appropriate statutory, administrative or contractual measures which correspond to the ecological requirements of the natural habitat types in Annex I and the species in Annex II present on the sites.</w:t>
      </w:r>
    </w:p>
    <w:p w14:paraId="2F5FC480" w14:textId="77777777" w:rsidR="00530AAF" w:rsidRPr="00971552" w:rsidRDefault="00530AAF" w:rsidP="00971552">
      <w:pPr>
        <w:spacing w:after="200" w:line="276" w:lineRule="auto"/>
        <w:jc w:val="both"/>
        <w:rPr>
          <w:rFonts w:eastAsia="Times New Roman" w:cstheme="minorHAnsi"/>
          <w:lang w:val="en-IE"/>
        </w:rPr>
      </w:pPr>
      <w:r w:rsidRPr="00971552">
        <w:rPr>
          <w:rFonts w:eastAsia="Times New Roman" w:cstheme="minorHAnsi"/>
        </w:rPr>
        <w:t xml:space="preserve">The Prioritised Action Framework focuses on identifying financing needs and priorities that are directly linked to conservation measures required for managing and restoring Natura 2000 sites in Ireland. </w:t>
      </w:r>
    </w:p>
    <w:p w14:paraId="0802373F" w14:textId="394A8423" w:rsidR="00530AAF" w:rsidRPr="00971552" w:rsidRDefault="00530AAF" w:rsidP="00971552">
      <w:pPr>
        <w:spacing w:after="200" w:line="276" w:lineRule="auto"/>
        <w:jc w:val="both"/>
        <w:rPr>
          <w:rFonts w:eastAsia="Times New Roman" w:cstheme="minorHAnsi"/>
          <w:lang w:val="en-IE"/>
        </w:rPr>
      </w:pPr>
      <w:r w:rsidRPr="00971552">
        <w:rPr>
          <w:rFonts w:eastAsia="Times New Roman" w:cstheme="minorHAnsi"/>
        </w:rPr>
        <w:lastRenderedPageBreak/>
        <w:t>The Prioritised Action Framework is also expected to include measures and their financing needs relating to wider green infrastructure (GI)</w:t>
      </w:r>
      <w:bookmarkStart w:id="0" w:name="_ftnref2"/>
      <w:r w:rsidR="00971552" w:rsidRPr="00971552">
        <w:rPr>
          <w:rStyle w:val="FootnoteReference"/>
          <w:rFonts w:eastAsia="Times New Roman" w:cstheme="minorHAnsi"/>
        </w:rPr>
        <w:footnoteReference w:id="2"/>
      </w:r>
      <w:hyperlink w:anchor="_ftn2" w:history="1"/>
      <w:bookmarkEnd w:id="0"/>
      <w:r w:rsidRPr="00971552">
        <w:rPr>
          <w:rFonts w:eastAsia="Times New Roman" w:cstheme="minorHAnsi"/>
        </w:rPr>
        <w:t xml:space="preserve"> where they contribute to the ecological coherence of the Natura 2000 network.</w:t>
      </w:r>
    </w:p>
    <w:p w14:paraId="580E3012" w14:textId="77777777" w:rsidR="00530AAF" w:rsidRPr="00971552" w:rsidRDefault="00530AAF" w:rsidP="00530AAF">
      <w:pPr>
        <w:spacing w:after="200" w:line="276" w:lineRule="auto"/>
        <w:jc w:val="both"/>
        <w:rPr>
          <w:rFonts w:eastAsia="Times New Roman" w:cs="Times New Roman"/>
          <w:lang w:val="en-IE"/>
        </w:rPr>
      </w:pPr>
      <w:r w:rsidRPr="00971552">
        <w:rPr>
          <w:rFonts w:eastAsia="Times New Roman" w:cs="Times New Roman"/>
        </w:rPr>
        <w:t>Note that the estimated costs given in the PAF are not commitments to funding, rather they are indications of the level of investment required to manage and restore habitats and species in the Natura 2000 network.</w:t>
      </w:r>
    </w:p>
    <w:p w14:paraId="08FBA7D5" w14:textId="77777777" w:rsidR="001A3E6B" w:rsidRPr="009839DE" w:rsidRDefault="001A3E6B" w:rsidP="001A3E6B">
      <w:pPr>
        <w:spacing w:after="200" w:line="276" w:lineRule="auto"/>
        <w:jc w:val="both"/>
        <w:rPr>
          <w:rFonts w:eastAsia="Times New Roman" w:cs="Times New Roman"/>
        </w:rPr>
      </w:pPr>
      <w:r>
        <w:rPr>
          <w:rFonts w:eastAsia="Times New Roman" w:cs="Times New Roman"/>
        </w:rPr>
        <w:t>Further information on the PAF is contained here</w:t>
      </w:r>
      <w:r>
        <w:rPr>
          <w:rStyle w:val="FootnoteReference"/>
          <w:rFonts w:eastAsia="Times New Roman"/>
        </w:rPr>
        <w:footnoteReference w:id="3"/>
      </w:r>
      <w:r>
        <w:rPr>
          <w:rFonts w:eastAsia="Times New Roman" w:cs="Times New Roman"/>
        </w:rPr>
        <w:t>.</w:t>
      </w:r>
      <w:r w:rsidRPr="009839DE">
        <w:rPr>
          <w:rFonts w:eastAsia="Times New Roman" w:cs="Times New Roman"/>
        </w:rPr>
        <w:t xml:space="preserve"> </w:t>
      </w:r>
    </w:p>
    <w:p w14:paraId="51FCFC38" w14:textId="77777777" w:rsidR="001A3E6B" w:rsidRDefault="001A3E6B" w:rsidP="00902776">
      <w:pPr>
        <w:jc w:val="center"/>
        <w:rPr>
          <w:b/>
        </w:rPr>
      </w:pPr>
    </w:p>
    <w:p w14:paraId="499CC140" w14:textId="62573EFB" w:rsidR="00902776" w:rsidRPr="00807D3E" w:rsidRDefault="00902776" w:rsidP="001A3E6B">
      <w:pPr>
        <w:rPr>
          <w:b/>
        </w:rPr>
      </w:pPr>
      <w:r w:rsidRPr="00807D3E">
        <w:rPr>
          <w:b/>
        </w:rPr>
        <w:t xml:space="preserve">Consultation Response </w:t>
      </w:r>
      <w:r w:rsidR="00F35183">
        <w:rPr>
          <w:b/>
        </w:rPr>
        <w:t>Template</w:t>
      </w:r>
      <w:r w:rsidR="001A3E6B">
        <w:rPr>
          <w:b/>
        </w:rPr>
        <w:t xml:space="preserve"> for the Irish PAF 2021-2027</w:t>
      </w:r>
    </w:p>
    <w:p w14:paraId="3A23C42E" w14:textId="5EC4C434" w:rsidR="00902776" w:rsidRPr="00075E2F" w:rsidRDefault="00600F98" w:rsidP="00971552">
      <w:pPr>
        <w:pStyle w:val="Style1"/>
      </w:pPr>
      <w:r>
        <w:t xml:space="preserve">Ireland has prepared a draft PAF and is now embarking upon a period of public consultation. </w:t>
      </w:r>
      <w:r w:rsidR="00902776" w:rsidRPr="00075E2F">
        <w:t xml:space="preserve">The purpose of </w:t>
      </w:r>
      <w:r w:rsidR="001A3E6B">
        <w:t>the template</w:t>
      </w:r>
      <w:r w:rsidR="00902776" w:rsidRPr="00075E2F">
        <w:t xml:space="preserve"> </w:t>
      </w:r>
      <w:r>
        <w:t xml:space="preserve">provided below </w:t>
      </w:r>
      <w:r w:rsidR="00902776" w:rsidRPr="00075E2F">
        <w:t>is to simplify and streamline the consultation response process for all respondents and to simplify and streamline the evaluation process for the Department.</w:t>
      </w:r>
      <w:r w:rsidR="00902776">
        <w:t xml:space="preserve"> </w:t>
      </w:r>
      <w:r w:rsidR="00902776" w:rsidRPr="00075E2F">
        <w:t xml:space="preserve"> The information provided by respondents will be </w:t>
      </w:r>
      <w:r w:rsidR="006B39A9">
        <w:t xml:space="preserve">considered in shaping </w:t>
      </w:r>
      <w:r w:rsidR="00902776" w:rsidRPr="00075E2F">
        <w:t xml:space="preserve">the content and focus of the </w:t>
      </w:r>
      <w:r w:rsidR="00902776">
        <w:t>Prioritised Action Framework</w:t>
      </w:r>
      <w:r w:rsidR="00902776" w:rsidRPr="00075E2F">
        <w:t xml:space="preserve">. </w:t>
      </w:r>
    </w:p>
    <w:p w14:paraId="35F68FBC" w14:textId="77777777" w:rsidR="00022932" w:rsidRDefault="00022932" w:rsidP="00022932">
      <w:pPr>
        <w:jc w:val="both"/>
      </w:pPr>
      <w:r>
        <w:t xml:space="preserve">Due to the complexity of the document and the process, we can only accept responses which follow the template provided.  However, it is not necessary to provide responses to all the questions.  </w:t>
      </w:r>
    </w:p>
    <w:p w14:paraId="282038B7" w14:textId="2721FACC" w:rsidR="00022932" w:rsidRDefault="00022932" w:rsidP="00022932">
      <w:pPr>
        <w:jc w:val="both"/>
      </w:pPr>
      <w:r>
        <w:t xml:space="preserve">The public consultation period will run until 5pm on Friday 18 September 2020.  Please send your completed response template as a word document (not PDF) by email to </w:t>
      </w:r>
      <w:hyperlink r:id="rId9" w:history="1">
        <w:r w:rsidR="003C1A33" w:rsidRPr="009715C1">
          <w:rPr>
            <w:rStyle w:val="Hyperlink"/>
          </w:rPr>
          <w:t>paf2020@chg.gov.ie</w:t>
        </w:r>
      </w:hyperlink>
      <w:r w:rsidR="003C1A33">
        <w:t xml:space="preserve"> </w:t>
      </w:r>
      <w:r>
        <w:t xml:space="preserve">by </w:t>
      </w:r>
      <w:r w:rsidR="00CC4D05">
        <w:t xml:space="preserve">5pm </w:t>
      </w:r>
      <w:r>
        <w:t>on that date.</w:t>
      </w:r>
    </w:p>
    <w:p w14:paraId="5C9E42C7" w14:textId="02A92529" w:rsidR="00022932" w:rsidRDefault="00022932" w:rsidP="00022932">
      <w:pPr>
        <w:jc w:val="both"/>
      </w:pPr>
      <w:r>
        <w:t>Receipt of submissions will be acknowledged but it may not be possible to issue individual responses.</w:t>
      </w:r>
    </w:p>
    <w:p w14:paraId="4B9B13D4" w14:textId="77777777" w:rsidR="00FE0697" w:rsidRDefault="00FE0697" w:rsidP="00971552"/>
    <w:p w14:paraId="06CBFC17" w14:textId="69A63C0A" w:rsidR="004B414A" w:rsidRPr="004B414A" w:rsidRDefault="004B414A" w:rsidP="00971552">
      <w:pPr>
        <w:rPr>
          <w:b/>
        </w:rPr>
      </w:pPr>
      <w:r>
        <w:rPr>
          <w:b/>
        </w:rPr>
        <w:t>Acknowledgement</w:t>
      </w:r>
    </w:p>
    <w:p w14:paraId="26918C0F" w14:textId="5901A3DB" w:rsidR="004B414A" w:rsidRDefault="005406F1" w:rsidP="005406F1">
      <w:pPr>
        <w:jc w:val="both"/>
      </w:pPr>
      <w:r>
        <w:t>W</w:t>
      </w:r>
      <w:r w:rsidR="004B414A">
        <w:t xml:space="preserve">e would like to thank you for engaging with this important process and </w:t>
      </w:r>
      <w:r>
        <w:t xml:space="preserve">for </w:t>
      </w:r>
      <w:r w:rsidR="004B414A">
        <w:t>taking the time to provide your feedback.</w:t>
      </w:r>
    </w:p>
    <w:p w14:paraId="122FCA72" w14:textId="7DCCE3CC" w:rsidR="004B414A" w:rsidRDefault="004B414A" w:rsidP="00971552"/>
    <w:p w14:paraId="29045FB9" w14:textId="77777777" w:rsidR="004B414A" w:rsidRDefault="004B414A">
      <w:r>
        <w:br w:type="page"/>
      </w:r>
      <w:bookmarkStart w:id="1" w:name="_GoBack"/>
      <w:bookmarkEnd w:id="1"/>
    </w:p>
    <w:tbl>
      <w:tblPr>
        <w:tblStyle w:val="TableGrid"/>
        <w:tblW w:w="0" w:type="auto"/>
        <w:tblLook w:val="04A0" w:firstRow="1" w:lastRow="0" w:firstColumn="1" w:lastColumn="0" w:noHBand="0" w:noVBand="1"/>
      </w:tblPr>
      <w:tblGrid>
        <w:gridCol w:w="2547"/>
        <w:gridCol w:w="6469"/>
      </w:tblGrid>
      <w:tr w:rsidR="00075369" w:rsidRPr="00893736" w14:paraId="3C156129" w14:textId="77777777" w:rsidTr="00B71D90">
        <w:tc>
          <w:tcPr>
            <w:tcW w:w="2547" w:type="dxa"/>
            <w:shd w:val="clear" w:color="auto" w:fill="F2F2F2" w:themeFill="background1" w:themeFillShade="F2"/>
          </w:tcPr>
          <w:p w14:paraId="247A3C4E" w14:textId="317A28FF" w:rsidR="00075369" w:rsidRPr="00893736" w:rsidRDefault="00075369" w:rsidP="00893736">
            <w:pPr>
              <w:rPr>
                <w:rFonts w:eastAsia="Times New Roman" w:cstheme="minorHAnsi"/>
                <w:b/>
                <w:bCs/>
                <w:lang w:eastAsia="en-GB"/>
              </w:rPr>
            </w:pPr>
            <w:r w:rsidRPr="00893736">
              <w:rPr>
                <w:rFonts w:eastAsia="Times New Roman" w:cstheme="minorHAnsi"/>
                <w:b/>
                <w:bCs/>
                <w:lang w:eastAsia="en-GB"/>
              </w:rPr>
              <w:lastRenderedPageBreak/>
              <w:t>Section A</w:t>
            </w:r>
          </w:p>
        </w:tc>
        <w:tc>
          <w:tcPr>
            <w:tcW w:w="6469" w:type="dxa"/>
            <w:shd w:val="clear" w:color="auto" w:fill="F2F2F2" w:themeFill="background1" w:themeFillShade="F2"/>
          </w:tcPr>
          <w:p w14:paraId="67FC3486" w14:textId="77777777" w:rsidR="00075369" w:rsidRDefault="00075369" w:rsidP="00893736">
            <w:pPr>
              <w:rPr>
                <w:rFonts w:eastAsia="Times New Roman" w:cstheme="minorHAnsi"/>
                <w:b/>
                <w:bCs/>
                <w:lang w:eastAsia="en-GB"/>
              </w:rPr>
            </w:pPr>
            <w:r w:rsidRPr="00893736">
              <w:rPr>
                <w:rFonts w:eastAsia="Times New Roman" w:cstheme="minorHAnsi"/>
                <w:b/>
                <w:bCs/>
                <w:lang w:eastAsia="en-GB"/>
              </w:rPr>
              <w:t>Respondent Profile</w:t>
            </w:r>
          </w:p>
          <w:p w14:paraId="00684B17" w14:textId="3E81310F" w:rsidR="00D06AD6" w:rsidRPr="00893736" w:rsidRDefault="00D06AD6" w:rsidP="00893736">
            <w:pPr>
              <w:rPr>
                <w:rFonts w:eastAsia="Times New Roman" w:cstheme="minorHAnsi"/>
                <w:b/>
                <w:bCs/>
                <w:lang w:eastAsia="en-GB"/>
              </w:rPr>
            </w:pPr>
          </w:p>
        </w:tc>
      </w:tr>
      <w:tr w:rsidR="00A063DD" w14:paraId="0BBE3C6D" w14:textId="77777777" w:rsidTr="00075369">
        <w:tc>
          <w:tcPr>
            <w:tcW w:w="2547" w:type="dxa"/>
          </w:tcPr>
          <w:p w14:paraId="3FB89816" w14:textId="4DC6345B" w:rsidR="00A063DD" w:rsidRDefault="00A063DD" w:rsidP="00A063DD">
            <w:r>
              <w:t>Name</w:t>
            </w:r>
          </w:p>
        </w:tc>
        <w:tc>
          <w:tcPr>
            <w:tcW w:w="6469" w:type="dxa"/>
          </w:tcPr>
          <w:p w14:paraId="27AF50DF" w14:textId="77777777" w:rsidR="00A063DD" w:rsidRDefault="00A063DD" w:rsidP="00A063DD"/>
        </w:tc>
      </w:tr>
      <w:tr w:rsidR="00A063DD" w14:paraId="37AF11C2" w14:textId="77777777" w:rsidTr="00075369">
        <w:tc>
          <w:tcPr>
            <w:tcW w:w="2547" w:type="dxa"/>
          </w:tcPr>
          <w:p w14:paraId="1C20EB08" w14:textId="47D36F6F" w:rsidR="00A063DD" w:rsidRDefault="00A063DD" w:rsidP="00A063DD">
            <w:r>
              <w:t>Organisation</w:t>
            </w:r>
          </w:p>
        </w:tc>
        <w:tc>
          <w:tcPr>
            <w:tcW w:w="6469" w:type="dxa"/>
          </w:tcPr>
          <w:p w14:paraId="35E545AF" w14:textId="77777777" w:rsidR="00A063DD" w:rsidRDefault="00A063DD" w:rsidP="00A063DD"/>
        </w:tc>
      </w:tr>
      <w:tr w:rsidR="00A063DD" w14:paraId="072FBF2F" w14:textId="77777777" w:rsidTr="00075369">
        <w:tc>
          <w:tcPr>
            <w:tcW w:w="2547" w:type="dxa"/>
          </w:tcPr>
          <w:p w14:paraId="52490862" w14:textId="1566D024" w:rsidR="00A063DD" w:rsidRDefault="00A063DD" w:rsidP="00A063DD">
            <w:r>
              <w:t>Email address</w:t>
            </w:r>
          </w:p>
        </w:tc>
        <w:tc>
          <w:tcPr>
            <w:tcW w:w="6469" w:type="dxa"/>
          </w:tcPr>
          <w:p w14:paraId="56D36753" w14:textId="77777777" w:rsidR="00A063DD" w:rsidRDefault="00A063DD" w:rsidP="00A063DD"/>
        </w:tc>
      </w:tr>
    </w:tbl>
    <w:p w14:paraId="694FC768" w14:textId="249D0D0F" w:rsidR="00A063DD" w:rsidRDefault="00A063DD" w:rsidP="00A063DD"/>
    <w:tbl>
      <w:tblPr>
        <w:tblStyle w:val="TableGrid"/>
        <w:tblW w:w="9067" w:type="dxa"/>
        <w:shd w:val="clear" w:color="auto" w:fill="D5DCE4" w:themeFill="text2" w:themeFillTint="33"/>
        <w:tblLook w:val="04A0" w:firstRow="1" w:lastRow="0" w:firstColumn="1" w:lastColumn="0" w:noHBand="0" w:noVBand="1"/>
      </w:tblPr>
      <w:tblGrid>
        <w:gridCol w:w="2515"/>
        <w:gridCol w:w="1591"/>
        <w:gridCol w:w="3544"/>
        <w:gridCol w:w="1417"/>
      </w:tblGrid>
      <w:tr w:rsidR="00B531EC" w:rsidRPr="00893736" w14:paraId="27842CAC" w14:textId="77777777" w:rsidTr="00B531EC">
        <w:tc>
          <w:tcPr>
            <w:tcW w:w="2515" w:type="dxa"/>
            <w:shd w:val="clear" w:color="auto" w:fill="F2F2F2" w:themeFill="background1" w:themeFillShade="F2"/>
          </w:tcPr>
          <w:p w14:paraId="4F947542" w14:textId="6921A6A0" w:rsidR="00B531EC" w:rsidRPr="00893736" w:rsidRDefault="00B531EC" w:rsidP="00B531EC">
            <w:pPr>
              <w:rPr>
                <w:rFonts w:eastAsia="Times New Roman" w:cstheme="minorHAnsi"/>
                <w:b/>
                <w:bCs/>
                <w:lang w:eastAsia="en-GB"/>
              </w:rPr>
            </w:pPr>
            <w:r w:rsidRPr="00893736">
              <w:rPr>
                <w:rFonts w:eastAsia="Times New Roman" w:cstheme="minorHAnsi"/>
                <w:b/>
                <w:bCs/>
                <w:lang w:eastAsia="en-GB"/>
              </w:rPr>
              <w:t xml:space="preserve">Sector </w:t>
            </w:r>
          </w:p>
        </w:tc>
        <w:tc>
          <w:tcPr>
            <w:tcW w:w="6552" w:type="dxa"/>
            <w:gridSpan w:val="3"/>
            <w:shd w:val="clear" w:color="auto" w:fill="F2F2F2" w:themeFill="background1" w:themeFillShade="F2"/>
          </w:tcPr>
          <w:p w14:paraId="5177F62F" w14:textId="77777777" w:rsidR="00B531EC" w:rsidRDefault="00B531EC" w:rsidP="00893736">
            <w:pPr>
              <w:rPr>
                <w:rFonts w:eastAsia="Times New Roman" w:cstheme="minorHAnsi"/>
                <w:b/>
                <w:bCs/>
                <w:lang w:eastAsia="en-GB"/>
              </w:rPr>
            </w:pPr>
            <w:r w:rsidRPr="00893736">
              <w:rPr>
                <w:rFonts w:eastAsia="Times New Roman" w:cstheme="minorHAnsi"/>
                <w:b/>
                <w:bCs/>
                <w:lang w:eastAsia="en-GB"/>
              </w:rPr>
              <w:t>(Please place an X in the appropriate box)</w:t>
            </w:r>
          </w:p>
          <w:p w14:paraId="50608C6E" w14:textId="671343EC" w:rsidR="00D06AD6" w:rsidRPr="00893736" w:rsidRDefault="00D06AD6" w:rsidP="00893736">
            <w:pPr>
              <w:rPr>
                <w:rFonts w:eastAsia="Times New Roman" w:cstheme="minorHAnsi"/>
                <w:b/>
                <w:bCs/>
                <w:lang w:eastAsia="en-GB"/>
              </w:rPr>
            </w:pPr>
          </w:p>
        </w:tc>
      </w:tr>
      <w:tr w:rsidR="005406F1" w14:paraId="1EFA7162" w14:textId="06E954F5" w:rsidTr="00A15549">
        <w:tblPrEx>
          <w:shd w:val="clear" w:color="auto" w:fill="auto"/>
          <w:tblLook w:val="0600" w:firstRow="0" w:lastRow="0" w:firstColumn="0" w:lastColumn="0" w:noHBand="1" w:noVBand="1"/>
        </w:tblPrEx>
        <w:tc>
          <w:tcPr>
            <w:tcW w:w="2515" w:type="dxa"/>
          </w:tcPr>
          <w:p w14:paraId="2F686A54" w14:textId="2D240FC9" w:rsidR="005406F1" w:rsidRDefault="005406F1" w:rsidP="005406F1">
            <w:r w:rsidRPr="007D5AC0">
              <w:t>Government Department</w:t>
            </w:r>
          </w:p>
        </w:tc>
        <w:tc>
          <w:tcPr>
            <w:tcW w:w="1591" w:type="dxa"/>
          </w:tcPr>
          <w:p w14:paraId="5D690F6E" w14:textId="77777777" w:rsidR="005406F1" w:rsidRDefault="005406F1" w:rsidP="005406F1"/>
        </w:tc>
        <w:tc>
          <w:tcPr>
            <w:tcW w:w="3544" w:type="dxa"/>
          </w:tcPr>
          <w:p w14:paraId="53C3F0D1" w14:textId="687BA66E" w:rsidR="005406F1" w:rsidRDefault="005406F1" w:rsidP="005406F1">
            <w:r>
              <w:t>Farming Organisation</w:t>
            </w:r>
          </w:p>
        </w:tc>
        <w:tc>
          <w:tcPr>
            <w:tcW w:w="1417" w:type="dxa"/>
          </w:tcPr>
          <w:p w14:paraId="406CE603" w14:textId="77777777" w:rsidR="005406F1" w:rsidRDefault="005406F1" w:rsidP="005406F1"/>
        </w:tc>
      </w:tr>
      <w:tr w:rsidR="005406F1" w14:paraId="0A58A97F" w14:textId="114F9518" w:rsidTr="00A15549">
        <w:tblPrEx>
          <w:shd w:val="clear" w:color="auto" w:fill="auto"/>
          <w:tblLook w:val="0600" w:firstRow="0" w:lastRow="0" w:firstColumn="0" w:lastColumn="0" w:noHBand="1" w:noVBand="1"/>
        </w:tblPrEx>
        <w:tc>
          <w:tcPr>
            <w:tcW w:w="2515" w:type="dxa"/>
          </w:tcPr>
          <w:p w14:paraId="16C1A392" w14:textId="3B47A013" w:rsidR="005406F1" w:rsidRDefault="005406F1" w:rsidP="005406F1">
            <w:r w:rsidRPr="007D5AC0">
              <w:t>Local Authority</w:t>
            </w:r>
          </w:p>
        </w:tc>
        <w:tc>
          <w:tcPr>
            <w:tcW w:w="1591" w:type="dxa"/>
          </w:tcPr>
          <w:p w14:paraId="6E8C557C" w14:textId="77777777" w:rsidR="005406F1" w:rsidRDefault="005406F1" w:rsidP="005406F1"/>
        </w:tc>
        <w:tc>
          <w:tcPr>
            <w:tcW w:w="3544" w:type="dxa"/>
          </w:tcPr>
          <w:p w14:paraId="1DACD449" w14:textId="6AACC60A" w:rsidR="005406F1" w:rsidRDefault="005406F1" w:rsidP="005406F1">
            <w:r w:rsidRPr="007D5AC0">
              <w:t>Individual</w:t>
            </w:r>
          </w:p>
        </w:tc>
        <w:tc>
          <w:tcPr>
            <w:tcW w:w="1417" w:type="dxa"/>
          </w:tcPr>
          <w:p w14:paraId="35176D7F" w14:textId="77777777" w:rsidR="005406F1" w:rsidRDefault="005406F1" w:rsidP="005406F1"/>
        </w:tc>
      </w:tr>
      <w:tr w:rsidR="005406F1" w14:paraId="5017831B" w14:textId="1258AE64" w:rsidTr="00A15549">
        <w:tblPrEx>
          <w:shd w:val="clear" w:color="auto" w:fill="auto"/>
          <w:tblLook w:val="0600" w:firstRow="0" w:lastRow="0" w:firstColumn="0" w:lastColumn="0" w:noHBand="1" w:noVBand="1"/>
        </w:tblPrEx>
        <w:tc>
          <w:tcPr>
            <w:tcW w:w="2515" w:type="dxa"/>
          </w:tcPr>
          <w:p w14:paraId="2A3DE243" w14:textId="4442C930" w:rsidR="005406F1" w:rsidRDefault="005406F1" w:rsidP="005406F1">
            <w:r w:rsidRPr="007D5AC0">
              <w:t>Other Public Sector Body</w:t>
            </w:r>
          </w:p>
        </w:tc>
        <w:tc>
          <w:tcPr>
            <w:tcW w:w="1591" w:type="dxa"/>
          </w:tcPr>
          <w:p w14:paraId="14156C84" w14:textId="77777777" w:rsidR="005406F1" w:rsidRDefault="005406F1" w:rsidP="005406F1"/>
        </w:tc>
        <w:tc>
          <w:tcPr>
            <w:tcW w:w="3544" w:type="dxa"/>
          </w:tcPr>
          <w:p w14:paraId="231DFA49" w14:textId="0136660C" w:rsidR="005406F1" w:rsidRDefault="005406F1" w:rsidP="005406F1">
            <w:r w:rsidRPr="007D5AC0">
              <w:t>Other (please specify)</w:t>
            </w:r>
          </w:p>
        </w:tc>
        <w:tc>
          <w:tcPr>
            <w:tcW w:w="1417" w:type="dxa"/>
          </w:tcPr>
          <w:p w14:paraId="6F26EFFE" w14:textId="77777777" w:rsidR="005406F1" w:rsidRDefault="005406F1" w:rsidP="005406F1"/>
        </w:tc>
      </w:tr>
      <w:tr w:rsidR="005406F1" w14:paraId="20ED8312" w14:textId="36D303F1" w:rsidTr="00A15549">
        <w:tblPrEx>
          <w:shd w:val="clear" w:color="auto" w:fill="auto"/>
          <w:tblLook w:val="0600" w:firstRow="0" w:lastRow="0" w:firstColumn="0" w:lastColumn="0" w:noHBand="1" w:noVBand="1"/>
        </w:tblPrEx>
        <w:tc>
          <w:tcPr>
            <w:tcW w:w="2515" w:type="dxa"/>
          </w:tcPr>
          <w:p w14:paraId="23487688" w14:textId="08188127" w:rsidR="005406F1" w:rsidRDefault="005406F1" w:rsidP="005406F1">
            <w:proofErr w:type="spellStart"/>
            <w:r>
              <w:t>eNGO</w:t>
            </w:r>
            <w:proofErr w:type="spellEnd"/>
          </w:p>
        </w:tc>
        <w:tc>
          <w:tcPr>
            <w:tcW w:w="1591" w:type="dxa"/>
          </w:tcPr>
          <w:p w14:paraId="23A1A7B3" w14:textId="77777777" w:rsidR="005406F1" w:rsidRDefault="005406F1" w:rsidP="005406F1"/>
        </w:tc>
        <w:tc>
          <w:tcPr>
            <w:tcW w:w="3544" w:type="dxa"/>
          </w:tcPr>
          <w:p w14:paraId="2DF81294" w14:textId="0091E184" w:rsidR="005406F1" w:rsidRDefault="005406F1" w:rsidP="005406F1"/>
        </w:tc>
        <w:tc>
          <w:tcPr>
            <w:tcW w:w="1417" w:type="dxa"/>
          </w:tcPr>
          <w:p w14:paraId="584B0BD7" w14:textId="77777777" w:rsidR="005406F1" w:rsidRDefault="005406F1" w:rsidP="005406F1"/>
        </w:tc>
      </w:tr>
    </w:tbl>
    <w:p w14:paraId="025C80C8" w14:textId="77777777" w:rsidR="00075369" w:rsidRDefault="00075369" w:rsidP="00A063DD"/>
    <w:tbl>
      <w:tblPr>
        <w:tblStyle w:val="TableGrid"/>
        <w:tblW w:w="0" w:type="auto"/>
        <w:shd w:val="clear" w:color="auto" w:fill="F2F2F2" w:themeFill="background1" w:themeFillShade="F2"/>
        <w:tblLook w:val="04A0" w:firstRow="1" w:lastRow="0" w:firstColumn="1" w:lastColumn="0" w:noHBand="0" w:noVBand="1"/>
      </w:tblPr>
      <w:tblGrid>
        <w:gridCol w:w="2547"/>
        <w:gridCol w:w="6469"/>
      </w:tblGrid>
      <w:tr w:rsidR="00075369" w:rsidRPr="00893736" w14:paraId="5CE76E10" w14:textId="77777777" w:rsidTr="00725144">
        <w:tc>
          <w:tcPr>
            <w:tcW w:w="2547" w:type="dxa"/>
            <w:shd w:val="clear" w:color="auto" w:fill="F2F2F2" w:themeFill="background1" w:themeFillShade="F2"/>
          </w:tcPr>
          <w:p w14:paraId="72E440E0" w14:textId="1B7200C1" w:rsidR="00075369" w:rsidRPr="00893736" w:rsidRDefault="00075369" w:rsidP="00075369">
            <w:pPr>
              <w:rPr>
                <w:b/>
                <w:lang w:val="en-US"/>
              </w:rPr>
            </w:pPr>
            <w:r w:rsidRPr="00893736">
              <w:rPr>
                <w:b/>
                <w:lang w:val="en-US"/>
              </w:rPr>
              <w:t>Section B</w:t>
            </w:r>
          </w:p>
        </w:tc>
        <w:tc>
          <w:tcPr>
            <w:tcW w:w="6469" w:type="dxa"/>
            <w:shd w:val="clear" w:color="auto" w:fill="F2F2F2" w:themeFill="background1" w:themeFillShade="F2"/>
          </w:tcPr>
          <w:p w14:paraId="022C4C6F" w14:textId="77777777" w:rsidR="00075369" w:rsidRDefault="00B531EC" w:rsidP="001225C7">
            <w:pPr>
              <w:rPr>
                <w:b/>
                <w:lang w:val="en-US"/>
              </w:rPr>
            </w:pPr>
            <w:r>
              <w:rPr>
                <w:b/>
                <w:lang w:val="en-US"/>
              </w:rPr>
              <w:t>Privacy Statement</w:t>
            </w:r>
          </w:p>
          <w:p w14:paraId="3999D0AE" w14:textId="5BA93497" w:rsidR="00D06AD6" w:rsidRPr="00893736" w:rsidRDefault="00D06AD6" w:rsidP="001225C7">
            <w:pPr>
              <w:rPr>
                <w:b/>
                <w:lang w:val="en-US"/>
              </w:rPr>
            </w:pPr>
          </w:p>
        </w:tc>
      </w:tr>
      <w:tr w:rsidR="00075369" w14:paraId="0F94B505" w14:textId="77777777" w:rsidTr="00725144">
        <w:tc>
          <w:tcPr>
            <w:tcW w:w="9016" w:type="dxa"/>
            <w:gridSpan w:val="2"/>
            <w:shd w:val="clear" w:color="auto" w:fill="F2F2F2" w:themeFill="background1" w:themeFillShade="F2"/>
          </w:tcPr>
          <w:p w14:paraId="01023A74" w14:textId="77777777" w:rsidR="003240D2" w:rsidRDefault="003240D2" w:rsidP="00B531EC"/>
          <w:p w14:paraId="08A9EAA9" w14:textId="10942596" w:rsidR="00B531EC" w:rsidRPr="007D5AC0" w:rsidRDefault="00B531EC" w:rsidP="00B531EC">
            <w:r w:rsidRPr="007D5AC0">
              <w:t>We will treat your information in line with data protection laws and policies when we are analysing and publishing the results of this consultation. Overall results that are given by individuals will be anonymous, that is, it will not be possible for you to be identified in the final report.</w:t>
            </w:r>
          </w:p>
          <w:p w14:paraId="3F494481" w14:textId="77777777" w:rsidR="00B531EC" w:rsidRDefault="00B531EC" w:rsidP="00B531EC"/>
          <w:p w14:paraId="799C1B73" w14:textId="77777777" w:rsidR="00B531EC" w:rsidRDefault="00B531EC" w:rsidP="00B531EC">
            <w:r w:rsidRPr="007D5AC0">
              <w:t>All submissions and comments submitted to the Department for this purpose are subject to release under the Freedom of Information (FOI) Act 2014 and the European Communities (Access to Information on the Environment) Regulations 2007- 2014. Submissions are also subject to Data Protection legislation.</w:t>
            </w:r>
          </w:p>
          <w:p w14:paraId="7FF61D0B" w14:textId="77777777" w:rsidR="00A72FC2" w:rsidRPr="007D5AC0" w:rsidRDefault="00A72FC2" w:rsidP="00B531EC"/>
          <w:p w14:paraId="7A9B66E6" w14:textId="28ED5FE0" w:rsidR="00075369" w:rsidRDefault="00075369" w:rsidP="00F35183">
            <w:pPr>
              <w:jc w:val="both"/>
            </w:pPr>
            <w:r w:rsidRPr="007D5AC0">
              <w:t>Personal, confidential or commercially sensitive information should not be included in your submission and it will be presumed that all information contained in your submission is releasable under the Freedom of Information Act 2014.</w:t>
            </w:r>
          </w:p>
          <w:p w14:paraId="78D5EEEA" w14:textId="77777777" w:rsidR="00B531EC" w:rsidRDefault="00B531EC" w:rsidP="00F35183">
            <w:pPr>
              <w:jc w:val="both"/>
            </w:pPr>
          </w:p>
          <w:p w14:paraId="0C585AB1" w14:textId="77777777" w:rsidR="00B531EC" w:rsidRPr="001C4CEF" w:rsidRDefault="00B531EC" w:rsidP="00B531EC">
            <w:r w:rsidRPr="001C4CEF">
              <w:t>The Department of Culture, Heritage and the Gaeltacht  is committed to protecting and respecting your privacy and employs appropriate technical and organisational measures to protect your information from unauthorised access. The Department will not process your personal data for any purpose other than that for which they were collected. Personal data may be exchanged with other Government Departments, local authorities, agencies under the aegis of the Department, or other public bodies, in certain circumstances where this is provided for by law.</w:t>
            </w:r>
          </w:p>
          <w:p w14:paraId="1FC52C21" w14:textId="77777777" w:rsidR="00A72FC2" w:rsidRDefault="00A72FC2" w:rsidP="00B531EC"/>
          <w:p w14:paraId="349BEF99" w14:textId="77777777" w:rsidR="00B531EC" w:rsidRPr="001C4CEF" w:rsidRDefault="00B531EC" w:rsidP="00B531EC">
            <w:r w:rsidRPr="001C4CEF">
              <w:t xml:space="preserve">The Department will only retain your personal data for as long as it is necessary for the purposes for which they were collected and subsequently processed. When the business need to retain this information has expired, it will be examined with a view to destroying the personal data as soon as possible, and in line with Department policy. Further information on Data Protection can be found on our website at: </w:t>
            </w:r>
            <w:hyperlink r:id="rId10" w:history="1">
              <w:r w:rsidRPr="001C4CEF">
                <w:rPr>
                  <w:rStyle w:val="Hyperlink"/>
                </w:rPr>
                <w:t>https://www.chg.gov.ie/help/legal-notices/data-protection/</w:t>
              </w:r>
            </w:hyperlink>
          </w:p>
          <w:p w14:paraId="3A4F4EF4" w14:textId="77777777" w:rsidR="00075369" w:rsidRDefault="00075369" w:rsidP="001A3E6B">
            <w:pPr>
              <w:jc w:val="both"/>
            </w:pPr>
          </w:p>
        </w:tc>
      </w:tr>
    </w:tbl>
    <w:p w14:paraId="454B52E9" w14:textId="7B317E9B" w:rsidR="00F35183" w:rsidRDefault="00F35183" w:rsidP="00F35183">
      <w:pPr>
        <w:rPr>
          <w:sz w:val="28"/>
          <w:szCs w:val="28"/>
        </w:rPr>
      </w:pPr>
    </w:p>
    <w:p w14:paraId="6D94916C" w14:textId="77777777" w:rsidR="009518C5" w:rsidRDefault="009518C5">
      <w:pPr>
        <w:rPr>
          <w:sz w:val="28"/>
          <w:szCs w:val="28"/>
        </w:rPr>
      </w:pPr>
      <w:r>
        <w:rPr>
          <w:sz w:val="28"/>
          <w:szCs w:val="28"/>
        </w:rPr>
        <w:br w:type="page"/>
      </w:r>
    </w:p>
    <w:p w14:paraId="6ABA7969" w14:textId="7F0B3F9E" w:rsidR="00F35183" w:rsidRPr="007972D0" w:rsidRDefault="001A3E6B" w:rsidP="00F35183">
      <w:pPr>
        <w:rPr>
          <w:sz w:val="28"/>
          <w:szCs w:val="28"/>
        </w:rPr>
      </w:pPr>
      <w:r>
        <w:rPr>
          <w:sz w:val="28"/>
          <w:szCs w:val="28"/>
        </w:rPr>
        <w:lastRenderedPageBreak/>
        <w:t>C</w:t>
      </w:r>
      <w:r w:rsidR="00F35183" w:rsidRPr="007972D0">
        <w:rPr>
          <w:sz w:val="28"/>
          <w:szCs w:val="28"/>
        </w:rPr>
        <w:t>onsultation Feedback:</w:t>
      </w:r>
    </w:p>
    <w:p w14:paraId="0ED0B146" w14:textId="09FB1234" w:rsidR="00F35183" w:rsidRDefault="00F35183" w:rsidP="00F35183">
      <w:r>
        <w:t>Sections A to D of the PAF document largely contain introductory and background information that informs the main part of the PAF (which is section E). A.1 and A.2 is template text from the European Commission. B is a summary table that reflects information given elsewhere in the document.</w:t>
      </w:r>
      <w:r w:rsidRPr="00B81FC4">
        <w:t xml:space="preserve"> </w:t>
      </w:r>
      <w:r>
        <w:t>If you have comments on the</w:t>
      </w:r>
      <w:r w:rsidR="001768C9">
        <w:t>se</w:t>
      </w:r>
      <w:r>
        <w:t xml:space="preserve"> sections, please make them in the</w:t>
      </w:r>
      <w:r w:rsidR="000971E1">
        <w:t xml:space="preserve"> </w:t>
      </w:r>
      <w:r>
        <w:t>box below.</w:t>
      </w:r>
    </w:p>
    <w:tbl>
      <w:tblPr>
        <w:tblW w:w="9272" w:type="dxa"/>
        <w:tblInd w:w="108" w:type="dxa"/>
        <w:tblLook w:val="04A0" w:firstRow="1" w:lastRow="0" w:firstColumn="1" w:lastColumn="0" w:noHBand="0" w:noVBand="1"/>
      </w:tblPr>
      <w:tblGrid>
        <w:gridCol w:w="1026"/>
        <w:gridCol w:w="8246"/>
      </w:tblGrid>
      <w:tr w:rsidR="00F35183" w:rsidRPr="00B81FC4" w14:paraId="7FDCEA22" w14:textId="77777777" w:rsidTr="00B71D90">
        <w:trPr>
          <w:trHeight w:val="421"/>
        </w:trPr>
        <w:tc>
          <w:tcPr>
            <w:tcW w:w="1026" w:type="dxa"/>
            <w:tcBorders>
              <w:top w:val="single" w:sz="4" w:space="0" w:color="auto"/>
              <w:left w:val="single" w:sz="4" w:space="0" w:color="auto"/>
              <w:bottom w:val="nil"/>
              <w:right w:val="nil"/>
            </w:tcBorders>
            <w:shd w:val="clear" w:color="auto" w:fill="F2F2F2" w:themeFill="background1" w:themeFillShade="F2"/>
            <w:noWrap/>
            <w:hideMark/>
          </w:tcPr>
          <w:p w14:paraId="772D9521" w14:textId="77777777" w:rsidR="00F35183" w:rsidRPr="00B81FC4" w:rsidRDefault="00F35183" w:rsidP="005B1BB6">
            <w:pPr>
              <w:spacing w:after="0" w:line="240" w:lineRule="auto"/>
              <w:rPr>
                <w:rFonts w:eastAsia="Times New Roman" w:cstheme="minorHAnsi"/>
                <w:b/>
                <w:bCs/>
                <w:lang w:eastAsia="en-GB"/>
              </w:rPr>
            </w:pPr>
            <w:r>
              <w:rPr>
                <w:rFonts w:eastAsia="Times New Roman" w:cstheme="minorHAnsi"/>
                <w:b/>
                <w:bCs/>
                <w:lang w:eastAsia="en-GB"/>
              </w:rPr>
              <w:t>A</w:t>
            </w:r>
            <w:r w:rsidRPr="00B81FC4">
              <w:rPr>
                <w:rFonts w:eastAsia="Times New Roman" w:cstheme="minorHAnsi"/>
                <w:b/>
                <w:bCs/>
                <w:lang w:eastAsia="en-GB"/>
              </w:rPr>
              <w:t>.</w:t>
            </w:r>
          </w:p>
        </w:tc>
        <w:tc>
          <w:tcPr>
            <w:tcW w:w="8246" w:type="dxa"/>
            <w:tcBorders>
              <w:top w:val="single" w:sz="4" w:space="0" w:color="auto"/>
              <w:left w:val="nil"/>
              <w:bottom w:val="nil"/>
              <w:right w:val="single" w:sz="4" w:space="0" w:color="auto"/>
            </w:tcBorders>
            <w:shd w:val="clear" w:color="auto" w:fill="F2F2F2" w:themeFill="background1" w:themeFillShade="F2"/>
            <w:vAlign w:val="center"/>
            <w:hideMark/>
          </w:tcPr>
          <w:p w14:paraId="2ABF16DD" w14:textId="77777777" w:rsidR="00F35183" w:rsidRPr="00B81FC4" w:rsidRDefault="00F35183" w:rsidP="005B1BB6">
            <w:pPr>
              <w:spacing w:after="0" w:line="240" w:lineRule="auto"/>
              <w:rPr>
                <w:rFonts w:eastAsia="Times New Roman" w:cstheme="minorHAnsi"/>
                <w:b/>
                <w:bCs/>
                <w:lang w:eastAsia="en-GB"/>
              </w:rPr>
            </w:pPr>
            <w:r>
              <w:rPr>
                <w:rFonts w:eastAsia="Times New Roman" w:cstheme="minorHAnsi"/>
                <w:b/>
                <w:bCs/>
                <w:lang w:eastAsia="en-GB"/>
              </w:rPr>
              <w:t>Introduction</w:t>
            </w:r>
          </w:p>
        </w:tc>
      </w:tr>
      <w:tr w:rsidR="00F35183" w:rsidRPr="00B81FC4" w14:paraId="427AA986" w14:textId="77777777" w:rsidTr="005B1BB6">
        <w:trPr>
          <w:trHeight w:val="265"/>
        </w:trPr>
        <w:tc>
          <w:tcPr>
            <w:tcW w:w="1026" w:type="dxa"/>
            <w:tcBorders>
              <w:top w:val="single" w:sz="4" w:space="0" w:color="auto"/>
              <w:left w:val="single" w:sz="4" w:space="0" w:color="auto"/>
              <w:bottom w:val="single" w:sz="4" w:space="0" w:color="auto"/>
              <w:right w:val="nil"/>
            </w:tcBorders>
            <w:shd w:val="clear" w:color="auto" w:fill="auto"/>
            <w:noWrap/>
            <w:hideMark/>
          </w:tcPr>
          <w:p w14:paraId="590F0FFD" w14:textId="77777777" w:rsidR="00F35183" w:rsidRPr="00B81FC4" w:rsidRDefault="00F35183" w:rsidP="005B1BB6">
            <w:pPr>
              <w:spacing w:after="0" w:line="240" w:lineRule="auto"/>
              <w:rPr>
                <w:rFonts w:eastAsia="Times New Roman" w:cstheme="minorHAnsi"/>
                <w:lang w:eastAsia="en-GB"/>
              </w:rPr>
            </w:pPr>
            <w:r>
              <w:rPr>
                <w:rFonts w:eastAsia="Times New Roman" w:cstheme="minorHAnsi"/>
                <w:lang w:eastAsia="en-GB"/>
              </w:rPr>
              <w:t>A</w:t>
            </w:r>
            <w:r w:rsidRPr="00B81FC4">
              <w:rPr>
                <w:rFonts w:eastAsia="Times New Roman" w:cstheme="minorHAnsi"/>
                <w:lang w:eastAsia="en-GB"/>
              </w:rPr>
              <w:t>.</w:t>
            </w:r>
            <w:r>
              <w:rPr>
                <w:rFonts w:eastAsia="Times New Roman" w:cstheme="minorHAnsi"/>
                <w:lang w:eastAsia="en-GB"/>
              </w:rPr>
              <w:t>3</w:t>
            </w:r>
          </w:p>
        </w:tc>
        <w:tc>
          <w:tcPr>
            <w:tcW w:w="8246" w:type="dxa"/>
            <w:tcBorders>
              <w:top w:val="single" w:sz="4" w:space="0" w:color="auto"/>
              <w:left w:val="nil"/>
              <w:bottom w:val="single" w:sz="4" w:space="0" w:color="auto"/>
              <w:right w:val="single" w:sz="4" w:space="0" w:color="auto"/>
            </w:tcBorders>
            <w:shd w:val="clear" w:color="auto" w:fill="auto"/>
            <w:vAlign w:val="center"/>
            <w:hideMark/>
          </w:tcPr>
          <w:p w14:paraId="31E53DA5" w14:textId="77777777" w:rsidR="00F35183" w:rsidRPr="00B81FC4" w:rsidRDefault="00F35183" w:rsidP="005B1BB6">
            <w:pPr>
              <w:spacing w:after="0" w:line="240" w:lineRule="auto"/>
              <w:rPr>
                <w:rFonts w:eastAsia="Times New Roman" w:cstheme="minorHAnsi"/>
                <w:lang w:eastAsia="en-GB"/>
              </w:rPr>
            </w:pPr>
            <w:r w:rsidRPr="00B81FC4">
              <w:rPr>
                <w:rFonts w:eastAsia="Times New Roman" w:cstheme="minorHAnsi"/>
                <w:lang w:eastAsia="en-GB"/>
              </w:rPr>
              <w:t>Introduction to the specific PAF of Ireland</w:t>
            </w:r>
          </w:p>
        </w:tc>
      </w:tr>
      <w:tr w:rsidR="00F35183" w:rsidRPr="00B81FC4" w14:paraId="2F4AA766" w14:textId="77777777" w:rsidTr="00B71D90">
        <w:trPr>
          <w:trHeight w:val="421"/>
        </w:trPr>
        <w:tc>
          <w:tcPr>
            <w:tcW w:w="1026" w:type="dxa"/>
            <w:tcBorders>
              <w:top w:val="single" w:sz="4" w:space="0" w:color="auto"/>
              <w:left w:val="single" w:sz="4" w:space="0" w:color="auto"/>
              <w:bottom w:val="single" w:sz="4" w:space="0" w:color="auto"/>
              <w:right w:val="nil"/>
            </w:tcBorders>
            <w:shd w:val="clear" w:color="auto" w:fill="F2F2F2" w:themeFill="background1" w:themeFillShade="F2"/>
            <w:noWrap/>
            <w:hideMark/>
          </w:tcPr>
          <w:p w14:paraId="76C65790" w14:textId="77777777" w:rsidR="00F35183" w:rsidRPr="00B81FC4" w:rsidRDefault="00F35183" w:rsidP="005B1BB6">
            <w:pPr>
              <w:spacing w:after="0" w:line="240" w:lineRule="auto"/>
              <w:rPr>
                <w:rFonts w:eastAsia="Times New Roman" w:cstheme="minorHAnsi"/>
                <w:b/>
                <w:bCs/>
                <w:lang w:eastAsia="en-GB"/>
              </w:rPr>
            </w:pPr>
            <w:r>
              <w:rPr>
                <w:rFonts w:eastAsia="Times New Roman" w:cstheme="minorHAnsi"/>
                <w:b/>
                <w:bCs/>
                <w:lang w:eastAsia="en-GB"/>
              </w:rPr>
              <w:t>C.</w:t>
            </w:r>
          </w:p>
        </w:tc>
        <w:tc>
          <w:tcPr>
            <w:tcW w:w="824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21A2001" w14:textId="77777777" w:rsidR="00F35183" w:rsidRPr="00B81FC4" w:rsidRDefault="00F35183" w:rsidP="005B1BB6">
            <w:pPr>
              <w:spacing w:after="0" w:line="240" w:lineRule="auto"/>
              <w:rPr>
                <w:rFonts w:eastAsia="Times New Roman" w:cstheme="minorHAnsi"/>
                <w:b/>
                <w:bCs/>
                <w:lang w:eastAsia="en-GB"/>
              </w:rPr>
            </w:pPr>
            <w:r>
              <w:rPr>
                <w:rFonts w:eastAsia="Times New Roman" w:cstheme="minorHAnsi"/>
                <w:b/>
                <w:bCs/>
                <w:lang w:eastAsia="en-GB"/>
              </w:rPr>
              <w:t>Current state of the Natura 2000 network</w:t>
            </w:r>
          </w:p>
        </w:tc>
      </w:tr>
      <w:tr w:rsidR="00F35183" w:rsidRPr="00B81FC4" w14:paraId="47451015" w14:textId="77777777" w:rsidTr="00B71D90">
        <w:trPr>
          <w:trHeight w:val="421"/>
        </w:trPr>
        <w:tc>
          <w:tcPr>
            <w:tcW w:w="1026" w:type="dxa"/>
            <w:tcBorders>
              <w:top w:val="single" w:sz="4" w:space="0" w:color="auto"/>
              <w:left w:val="single" w:sz="4" w:space="0" w:color="auto"/>
              <w:bottom w:val="nil"/>
              <w:right w:val="nil"/>
            </w:tcBorders>
            <w:shd w:val="clear" w:color="auto" w:fill="F2F2F2" w:themeFill="background1" w:themeFillShade="F2"/>
            <w:noWrap/>
          </w:tcPr>
          <w:p w14:paraId="5E04B025" w14:textId="77777777" w:rsidR="00F35183" w:rsidRDefault="00F35183" w:rsidP="005B1BB6">
            <w:pPr>
              <w:spacing w:after="0" w:line="240" w:lineRule="auto"/>
              <w:rPr>
                <w:rFonts w:eastAsia="Times New Roman" w:cstheme="minorHAnsi"/>
                <w:b/>
                <w:bCs/>
                <w:lang w:eastAsia="en-GB"/>
              </w:rPr>
            </w:pPr>
            <w:r>
              <w:rPr>
                <w:rFonts w:eastAsia="Times New Roman" w:cstheme="minorHAnsi"/>
                <w:b/>
                <w:bCs/>
                <w:lang w:eastAsia="en-GB"/>
              </w:rPr>
              <w:t>D.</w:t>
            </w:r>
          </w:p>
        </w:tc>
        <w:tc>
          <w:tcPr>
            <w:tcW w:w="8246" w:type="dxa"/>
            <w:tcBorders>
              <w:top w:val="single" w:sz="4" w:space="0" w:color="auto"/>
              <w:left w:val="nil"/>
              <w:bottom w:val="nil"/>
              <w:right w:val="single" w:sz="4" w:space="0" w:color="auto"/>
            </w:tcBorders>
            <w:shd w:val="clear" w:color="auto" w:fill="F2F2F2" w:themeFill="background1" w:themeFillShade="F2"/>
            <w:vAlign w:val="center"/>
          </w:tcPr>
          <w:p w14:paraId="74E66F34" w14:textId="77777777" w:rsidR="00F35183" w:rsidRDefault="00F35183" w:rsidP="005B1BB6">
            <w:pPr>
              <w:spacing w:after="0" w:line="240" w:lineRule="auto"/>
              <w:rPr>
                <w:rFonts w:eastAsia="Times New Roman" w:cstheme="minorHAnsi"/>
                <w:b/>
                <w:bCs/>
                <w:lang w:eastAsia="en-GB"/>
              </w:rPr>
            </w:pPr>
            <w:r w:rsidRPr="00B81FC4">
              <w:rPr>
                <w:rFonts w:eastAsia="Times New Roman" w:cstheme="minorHAnsi"/>
                <w:b/>
                <w:bCs/>
                <w:lang w:eastAsia="en-GB"/>
              </w:rPr>
              <w:t>EU and national financing of the Natura 2000 network during the period 2014 – 2020</w:t>
            </w:r>
          </w:p>
        </w:tc>
      </w:tr>
      <w:tr w:rsidR="00F35183" w:rsidRPr="00B81FC4" w14:paraId="3F12FC27" w14:textId="77777777" w:rsidTr="00B71D90">
        <w:trPr>
          <w:trHeight w:val="421"/>
        </w:trPr>
        <w:tc>
          <w:tcPr>
            <w:tcW w:w="9272" w:type="dxa"/>
            <w:gridSpan w:val="2"/>
            <w:tcBorders>
              <w:top w:val="single" w:sz="4" w:space="0" w:color="auto"/>
              <w:left w:val="single" w:sz="4" w:space="0" w:color="auto"/>
              <w:bottom w:val="nil"/>
              <w:right w:val="single" w:sz="4" w:space="0" w:color="auto"/>
            </w:tcBorders>
            <w:shd w:val="clear" w:color="auto" w:fill="F2F2F2" w:themeFill="background1" w:themeFillShade="F2"/>
            <w:noWrap/>
            <w:hideMark/>
          </w:tcPr>
          <w:p w14:paraId="30C98C2A" w14:textId="77777777" w:rsidR="00F35183" w:rsidRPr="00B81FC4" w:rsidRDefault="00F35183" w:rsidP="005B1BB6">
            <w:pPr>
              <w:spacing w:after="0" w:line="240" w:lineRule="auto"/>
              <w:rPr>
                <w:rFonts w:eastAsia="Times New Roman" w:cstheme="minorHAnsi"/>
                <w:b/>
                <w:bCs/>
                <w:lang w:eastAsia="en-GB"/>
              </w:rPr>
            </w:pPr>
            <w:r>
              <w:rPr>
                <w:rFonts w:eastAsia="Times New Roman" w:cstheme="minorHAnsi"/>
                <w:b/>
                <w:bCs/>
                <w:lang w:eastAsia="en-GB"/>
              </w:rPr>
              <w:t>Your comments on section A.3, C or D</w:t>
            </w:r>
          </w:p>
        </w:tc>
      </w:tr>
      <w:tr w:rsidR="00F35183" w:rsidRPr="00B81FC4" w14:paraId="301486B0" w14:textId="77777777" w:rsidTr="005B1BB6">
        <w:trPr>
          <w:trHeight w:val="265"/>
        </w:trPr>
        <w:tc>
          <w:tcPr>
            <w:tcW w:w="92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660364A" w14:textId="77777777" w:rsidR="00F35183" w:rsidRDefault="00F35183" w:rsidP="005B1BB6">
            <w:pPr>
              <w:spacing w:after="0" w:line="240" w:lineRule="auto"/>
              <w:rPr>
                <w:rFonts w:eastAsia="Times New Roman" w:cstheme="minorHAnsi"/>
                <w:lang w:eastAsia="en-GB"/>
              </w:rPr>
            </w:pPr>
          </w:p>
          <w:p w14:paraId="440F91B8" w14:textId="77777777" w:rsidR="00F35183" w:rsidRDefault="00F35183" w:rsidP="005B1BB6">
            <w:pPr>
              <w:spacing w:after="0" w:line="240" w:lineRule="auto"/>
              <w:rPr>
                <w:rFonts w:eastAsia="Times New Roman" w:cstheme="minorHAnsi"/>
                <w:lang w:eastAsia="en-GB"/>
              </w:rPr>
            </w:pPr>
          </w:p>
          <w:p w14:paraId="24561BB5" w14:textId="77777777" w:rsidR="00F35183" w:rsidRDefault="00F35183" w:rsidP="005B1BB6">
            <w:pPr>
              <w:spacing w:after="0" w:line="240" w:lineRule="auto"/>
              <w:rPr>
                <w:rFonts w:eastAsia="Times New Roman" w:cstheme="minorHAnsi"/>
                <w:lang w:eastAsia="en-GB"/>
              </w:rPr>
            </w:pPr>
          </w:p>
          <w:p w14:paraId="1671BCC2" w14:textId="77777777" w:rsidR="00F35183" w:rsidRDefault="00F35183" w:rsidP="005B1BB6">
            <w:pPr>
              <w:spacing w:after="0" w:line="240" w:lineRule="auto"/>
              <w:rPr>
                <w:rFonts w:eastAsia="Times New Roman" w:cstheme="minorHAnsi"/>
                <w:lang w:eastAsia="en-GB"/>
              </w:rPr>
            </w:pPr>
          </w:p>
          <w:p w14:paraId="24631553" w14:textId="77777777" w:rsidR="00F35183" w:rsidRDefault="00F35183" w:rsidP="005B1BB6">
            <w:pPr>
              <w:spacing w:after="0" w:line="240" w:lineRule="auto"/>
              <w:rPr>
                <w:rFonts w:eastAsia="Times New Roman" w:cstheme="minorHAnsi"/>
                <w:lang w:eastAsia="en-GB"/>
              </w:rPr>
            </w:pPr>
          </w:p>
          <w:p w14:paraId="0835E97F" w14:textId="77777777" w:rsidR="00F35183" w:rsidRDefault="00F35183" w:rsidP="005B1BB6">
            <w:pPr>
              <w:spacing w:after="0" w:line="240" w:lineRule="auto"/>
              <w:rPr>
                <w:rFonts w:eastAsia="Times New Roman" w:cstheme="minorHAnsi"/>
                <w:lang w:eastAsia="en-GB"/>
              </w:rPr>
            </w:pPr>
          </w:p>
          <w:p w14:paraId="174B6689" w14:textId="77777777" w:rsidR="00F35183" w:rsidRDefault="00F35183" w:rsidP="005B1BB6">
            <w:pPr>
              <w:spacing w:after="0" w:line="240" w:lineRule="auto"/>
              <w:rPr>
                <w:rFonts w:eastAsia="Times New Roman" w:cstheme="minorHAnsi"/>
                <w:lang w:eastAsia="en-GB"/>
              </w:rPr>
            </w:pPr>
          </w:p>
          <w:p w14:paraId="2DBE4DAB" w14:textId="77777777" w:rsidR="00AA065F" w:rsidRDefault="00AA065F" w:rsidP="005B1BB6">
            <w:pPr>
              <w:spacing w:after="0" w:line="240" w:lineRule="auto"/>
              <w:rPr>
                <w:rFonts w:eastAsia="Times New Roman" w:cstheme="minorHAnsi"/>
                <w:lang w:eastAsia="en-GB"/>
              </w:rPr>
            </w:pPr>
          </w:p>
          <w:p w14:paraId="7434FE81" w14:textId="77777777" w:rsidR="00F35183" w:rsidRPr="00B81FC4" w:rsidRDefault="00F35183" w:rsidP="005B1BB6">
            <w:pPr>
              <w:spacing w:after="0" w:line="240" w:lineRule="auto"/>
              <w:rPr>
                <w:rFonts w:eastAsia="Times New Roman" w:cstheme="minorHAnsi"/>
                <w:lang w:eastAsia="en-GB"/>
              </w:rPr>
            </w:pPr>
          </w:p>
        </w:tc>
      </w:tr>
    </w:tbl>
    <w:p w14:paraId="1E7FD01A" w14:textId="77777777" w:rsidR="00F35183" w:rsidRDefault="00F35183" w:rsidP="00F35183"/>
    <w:p w14:paraId="67EDBDAB" w14:textId="44374D10" w:rsidR="00F35183" w:rsidRDefault="00F35183" w:rsidP="00F35183">
      <w:r>
        <w:t>Section E summarises priority measures and estimated financing needs for 2021- 2027. The tables below follow the format of the PAF document. Please place your comments in the box below the relevant section.</w:t>
      </w:r>
    </w:p>
    <w:tbl>
      <w:tblPr>
        <w:tblW w:w="9272" w:type="dxa"/>
        <w:tblInd w:w="108" w:type="dxa"/>
        <w:tblLook w:val="04A0" w:firstRow="1" w:lastRow="0" w:firstColumn="1" w:lastColumn="0" w:noHBand="0" w:noVBand="1"/>
      </w:tblPr>
      <w:tblGrid>
        <w:gridCol w:w="1026"/>
        <w:gridCol w:w="8246"/>
      </w:tblGrid>
      <w:tr w:rsidR="00F35183" w:rsidRPr="00B81FC4" w14:paraId="3A0315CD" w14:textId="77777777" w:rsidTr="005B1BB6">
        <w:trPr>
          <w:trHeight w:val="265"/>
        </w:trPr>
        <w:tc>
          <w:tcPr>
            <w:tcW w:w="1026" w:type="dxa"/>
            <w:tcBorders>
              <w:top w:val="single" w:sz="4" w:space="0" w:color="auto"/>
              <w:left w:val="single" w:sz="4" w:space="0" w:color="auto"/>
              <w:bottom w:val="single" w:sz="4" w:space="0" w:color="auto"/>
              <w:right w:val="nil"/>
            </w:tcBorders>
            <w:shd w:val="clear" w:color="auto" w:fill="auto"/>
            <w:noWrap/>
            <w:hideMark/>
          </w:tcPr>
          <w:p w14:paraId="26923A6A" w14:textId="77777777" w:rsidR="00F35183" w:rsidRPr="00B81FC4" w:rsidRDefault="00F35183" w:rsidP="005B1BB6">
            <w:pPr>
              <w:spacing w:after="0" w:line="240" w:lineRule="auto"/>
              <w:rPr>
                <w:rFonts w:eastAsia="Times New Roman" w:cstheme="minorHAnsi"/>
                <w:lang w:eastAsia="en-GB"/>
              </w:rPr>
            </w:pPr>
            <w:r>
              <w:rPr>
                <w:rFonts w:eastAsia="Times New Roman" w:cstheme="minorHAnsi"/>
                <w:lang w:eastAsia="en-GB"/>
              </w:rPr>
              <w:t>E</w:t>
            </w:r>
            <w:r w:rsidRPr="00B81FC4">
              <w:rPr>
                <w:rFonts w:eastAsia="Times New Roman" w:cstheme="minorHAnsi"/>
                <w:lang w:eastAsia="en-GB"/>
              </w:rPr>
              <w:t>1.1.</w:t>
            </w:r>
          </w:p>
        </w:tc>
        <w:tc>
          <w:tcPr>
            <w:tcW w:w="8246" w:type="dxa"/>
            <w:tcBorders>
              <w:top w:val="single" w:sz="4" w:space="0" w:color="auto"/>
              <w:left w:val="nil"/>
              <w:bottom w:val="single" w:sz="4" w:space="0" w:color="auto"/>
              <w:right w:val="single" w:sz="4" w:space="0" w:color="auto"/>
            </w:tcBorders>
            <w:shd w:val="clear" w:color="auto" w:fill="auto"/>
            <w:vAlign w:val="center"/>
            <w:hideMark/>
          </w:tcPr>
          <w:p w14:paraId="52D7C08F" w14:textId="77777777" w:rsidR="00F35183" w:rsidRPr="00B81FC4" w:rsidRDefault="00F35183" w:rsidP="005B1BB6">
            <w:pPr>
              <w:spacing w:after="0" w:line="240" w:lineRule="auto"/>
              <w:rPr>
                <w:rFonts w:eastAsia="Times New Roman" w:cstheme="minorHAnsi"/>
                <w:lang w:eastAsia="en-GB"/>
              </w:rPr>
            </w:pPr>
            <w:r w:rsidRPr="00B81FC4">
              <w:rPr>
                <w:rFonts w:eastAsia="Times New Roman" w:cstheme="minorHAnsi"/>
                <w:lang w:eastAsia="en-GB"/>
              </w:rPr>
              <w:t>Site designation and management planning</w:t>
            </w:r>
          </w:p>
        </w:tc>
      </w:tr>
      <w:tr w:rsidR="00F35183" w:rsidRPr="00B81FC4" w14:paraId="228EC877" w14:textId="77777777" w:rsidTr="00B71D90">
        <w:trPr>
          <w:trHeight w:val="421"/>
        </w:trPr>
        <w:tc>
          <w:tcPr>
            <w:tcW w:w="9272" w:type="dxa"/>
            <w:gridSpan w:val="2"/>
            <w:tcBorders>
              <w:top w:val="single" w:sz="4" w:space="0" w:color="auto"/>
              <w:left w:val="single" w:sz="4" w:space="0" w:color="auto"/>
              <w:bottom w:val="nil"/>
              <w:right w:val="single" w:sz="4" w:space="0" w:color="auto"/>
            </w:tcBorders>
            <w:shd w:val="clear" w:color="auto" w:fill="F2F2F2" w:themeFill="background1" w:themeFillShade="F2"/>
            <w:noWrap/>
            <w:hideMark/>
          </w:tcPr>
          <w:p w14:paraId="6E1B2607" w14:textId="77777777" w:rsidR="00F35183" w:rsidRPr="00B81FC4" w:rsidRDefault="00F35183" w:rsidP="005B1BB6">
            <w:pPr>
              <w:spacing w:after="0" w:line="240" w:lineRule="auto"/>
              <w:rPr>
                <w:rFonts w:eastAsia="Times New Roman" w:cstheme="minorHAnsi"/>
                <w:b/>
                <w:bCs/>
                <w:lang w:eastAsia="en-GB"/>
              </w:rPr>
            </w:pPr>
            <w:r>
              <w:rPr>
                <w:rFonts w:eastAsia="Times New Roman" w:cstheme="minorHAnsi"/>
                <w:b/>
                <w:bCs/>
                <w:lang w:eastAsia="en-GB"/>
              </w:rPr>
              <w:t xml:space="preserve">Your comments on </w:t>
            </w:r>
            <w:r w:rsidRPr="00AE3CE7">
              <w:rPr>
                <w:rFonts w:eastAsia="Times New Roman" w:cstheme="minorHAnsi"/>
                <w:b/>
                <w:bCs/>
                <w:lang w:eastAsia="en-GB"/>
              </w:rPr>
              <w:t xml:space="preserve">section </w:t>
            </w:r>
            <w:r w:rsidRPr="00AE3CE7">
              <w:rPr>
                <w:rFonts w:eastAsia="Times New Roman" w:cstheme="minorHAnsi"/>
                <w:b/>
                <w:lang w:eastAsia="en-GB"/>
              </w:rPr>
              <w:t>E1.1.</w:t>
            </w:r>
          </w:p>
        </w:tc>
      </w:tr>
      <w:tr w:rsidR="00F35183" w:rsidRPr="00B81FC4" w14:paraId="49105199" w14:textId="77777777" w:rsidTr="005B1BB6">
        <w:trPr>
          <w:trHeight w:val="265"/>
        </w:trPr>
        <w:tc>
          <w:tcPr>
            <w:tcW w:w="92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AAD42B0" w14:textId="77777777" w:rsidR="00F35183" w:rsidRDefault="00F35183" w:rsidP="005B1BB6">
            <w:pPr>
              <w:spacing w:after="0" w:line="240" w:lineRule="auto"/>
              <w:rPr>
                <w:rFonts w:eastAsia="Times New Roman" w:cstheme="minorHAnsi"/>
                <w:lang w:eastAsia="en-GB"/>
              </w:rPr>
            </w:pPr>
          </w:p>
          <w:p w14:paraId="43E44263" w14:textId="77777777" w:rsidR="00F35183" w:rsidRDefault="00F35183" w:rsidP="005B1BB6">
            <w:pPr>
              <w:spacing w:after="0" w:line="240" w:lineRule="auto"/>
              <w:rPr>
                <w:rFonts w:eastAsia="Times New Roman" w:cstheme="minorHAnsi"/>
                <w:lang w:eastAsia="en-GB"/>
              </w:rPr>
            </w:pPr>
          </w:p>
          <w:p w14:paraId="26D3B1C0" w14:textId="77777777" w:rsidR="00F35183" w:rsidRDefault="00F35183" w:rsidP="005B1BB6">
            <w:pPr>
              <w:spacing w:after="0" w:line="240" w:lineRule="auto"/>
              <w:rPr>
                <w:rFonts w:eastAsia="Times New Roman" w:cstheme="minorHAnsi"/>
                <w:lang w:eastAsia="en-GB"/>
              </w:rPr>
            </w:pPr>
          </w:p>
          <w:p w14:paraId="2256C7CD" w14:textId="77777777" w:rsidR="00F35183" w:rsidRDefault="00F35183" w:rsidP="005B1BB6">
            <w:pPr>
              <w:spacing w:after="0" w:line="240" w:lineRule="auto"/>
              <w:rPr>
                <w:rFonts w:eastAsia="Times New Roman" w:cstheme="minorHAnsi"/>
                <w:lang w:eastAsia="en-GB"/>
              </w:rPr>
            </w:pPr>
          </w:p>
          <w:p w14:paraId="763BCE06" w14:textId="77777777" w:rsidR="00F35183" w:rsidRDefault="00F35183" w:rsidP="005B1BB6">
            <w:pPr>
              <w:spacing w:after="0" w:line="240" w:lineRule="auto"/>
              <w:rPr>
                <w:rFonts w:eastAsia="Times New Roman" w:cstheme="minorHAnsi"/>
                <w:lang w:eastAsia="en-GB"/>
              </w:rPr>
            </w:pPr>
          </w:p>
          <w:p w14:paraId="6F5BB21D" w14:textId="77777777" w:rsidR="00F35183" w:rsidRDefault="00F35183" w:rsidP="005B1BB6">
            <w:pPr>
              <w:spacing w:after="0" w:line="240" w:lineRule="auto"/>
              <w:rPr>
                <w:rFonts w:eastAsia="Times New Roman" w:cstheme="minorHAnsi"/>
                <w:lang w:eastAsia="en-GB"/>
              </w:rPr>
            </w:pPr>
          </w:p>
          <w:p w14:paraId="2BCCFF24" w14:textId="77777777" w:rsidR="00F35183" w:rsidRDefault="00F35183" w:rsidP="005B1BB6">
            <w:pPr>
              <w:spacing w:after="0" w:line="240" w:lineRule="auto"/>
              <w:rPr>
                <w:rFonts w:eastAsia="Times New Roman" w:cstheme="minorHAnsi"/>
                <w:lang w:eastAsia="en-GB"/>
              </w:rPr>
            </w:pPr>
          </w:p>
          <w:p w14:paraId="7264E49D" w14:textId="77777777" w:rsidR="00F35183" w:rsidRDefault="00F35183" w:rsidP="005B1BB6">
            <w:pPr>
              <w:spacing w:after="0" w:line="240" w:lineRule="auto"/>
              <w:rPr>
                <w:rFonts w:eastAsia="Times New Roman" w:cstheme="minorHAnsi"/>
                <w:lang w:eastAsia="en-GB"/>
              </w:rPr>
            </w:pPr>
          </w:p>
          <w:p w14:paraId="23A34164" w14:textId="77777777" w:rsidR="00F35183" w:rsidRPr="00B81FC4" w:rsidRDefault="00F35183" w:rsidP="005B1BB6">
            <w:pPr>
              <w:spacing w:after="0" w:line="240" w:lineRule="auto"/>
              <w:rPr>
                <w:rFonts w:eastAsia="Times New Roman" w:cstheme="minorHAnsi"/>
                <w:lang w:eastAsia="en-GB"/>
              </w:rPr>
            </w:pPr>
          </w:p>
        </w:tc>
      </w:tr>
    </w:tbl>
    <w:p w14:paraId="1217443C" w14:textId="77777777" w:rsidR="00F35183" w:rsidRDefault="00F35183" w:rsidP="00F35183"/>
    <w:tbl>
      <w:tblPr>
        <w:tblW w:w="927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8250"/>
      </w:tblGrid>
      <w:tr w:rsidR="00F35183" w:rsidRPr="00B81FC4" w14:paraId="4E7FBC7E" w14:textId="77777777" w:rsidTr="00D06AD6">
        <w:trPr>
          <w:trHeight w:val="181"/>
        </w:trPr>
        <w:tc>
          <w:tcPr>
            <w:tcW w:w="1027" w:type="dxa"/>
            <w:shd w:val="clear" w:color="auto" w:fill="auto"/>
            <w:hideMark/>
          </w:tcPr>
          <w:p w14:paraId="21A1699F" w14:textId="77777777" w:rsidR="00F35183" w:rsidRPr="00B81FC4" w:rsidRDefault="00F35183" w:rsidP="005B1BB6">
            <w:pPr>
              <w:spacing w:after="0" w:line="240" w:lineRule="auto"/>
              <w:rPr>
                <w:rFonts w:eastAsia="Times New Roman" w:cstheme="minorHAnsi"/>
                <w:lang w:eastAsia="en-GB"/>
              </w:rPr>
            </w:pPr>
            <w:r>
              <w:rPr>
                <w:rFonts w:eastAsia="Times New Roman" w:cstheme="minorHAnsi"/>
                <w:lang w:eastAsia="en-GB"/>
              </w:rPr>
              <w:t>E</w:t>
            </w:r>
            <w:r w:rsidRPr="00B81FC4">
              <w:rPr>
                <w:rFonts w:eastAsia="Times New Roman" w:cstheme="minorHAnsi"/>
                <w:lang w:eastAsia="en-GB"/>
              </w:rPr>
              <w:t>1.2.</w:t>
            </w:r>
          </w:p>
        </w:tc>
        <w:tc>
          <w:tcPr>
            <w:tcW w:w="8250" w:type="dxa"/>
            <w:shd w:val="clear" w:color="auto" w:fill="auto"/>
            <w:vAlign w:val="center"/>
            <w:hideMark/>
          </w:tcPr>
          <w:p w14:paraId="485DB89A" w14:textId="77777777" w:rsidR="00F35183" w:rsidRPr="00B81FC4" w:rsidRDefault="00F35183" w:rsidP="005B1BB6">
            <w:pPr>
              <w:spacing w:after="0" w:line="240" w:lineRule="auto"/>
              <w:rPr>
                <w:rFonts w:eastAsia="Times New Roman" w:cstheme="minorHAnsi"/>
                <w:lang w:eastAsia="en-GB"/>
              </w:rPr>
            </w:pPr>
            <w:r w:rsidRPr="00B81FC4">
              <w:rPr>
                <w:rFonts w:eastAsia="Times New Roman" w:cstheme="minorHAnsi"/>
                <w:lang w:eastAsia="en-GB"/>
              </w:rPr>
              <w:t>Site administration and communication with stakeholders</w:t>
            </w:r>
          </w:p>
        </w:tc>
      </w:tr>
      <w:tr w:rsidR="00F35183" w:rsidRPr="00B81FC4" w14:paraId="08E54763" w14:textId="77777777" w:rsidTr="00D06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9277" w:type="dxa"/>
            <w:gridSpan w:val="2"/>
            <w:tcBorders>
              <w:top w:val="single" w:sz="4" w:space="0" w:color="auto"/>
              <w:left w:val="single" w:sz="4" w:space="0" w:color="auto"/>
              <w:bottom w:val="nil"/>
              <w:right w:val="single" w:sz="4" w:space="0" w:color="auto"/>
            </w:tcBorders>
            <w:shd w:val="clear" w:color="auto" w:fill="F2F2F2" w:themeFill="background1" w:themeFillShade="F2"/>
            <w:noWrap/>
            <w:hideMark/>
          </w:tcPr>
          <w:p w14:paraId="6107F23F" w14:textId="77777777" w:rsidR="00F35183" w:rsidRPr="00B81FC4" w:rsidRDefault="00F35183" w:rsidP="005B1BB6">
            <w:pPr>
              <w:spacing w:after="0" w:line="240" w:lineRule="auto"/>
              <w:rPr>
                <w:rFonts w:eastAsia="Times New Roman" w:cstheme="minorHAnsi"/>
                <w:b/>
                <w:bCs/>
                <w:lang w:eastAsia="en-GB"/>
              </w:rPr>
            </w:pPr>
            <w:r>
              <w:rPr>
                <w:rFonts w:eastAsia="Times New Roman" w:cstheme="minorHAnsi"/>
                <w:b/>
                <w:bCs/>
                <w:lang w:eastAsia="en-GB"/>
              </w:rPr>
              <w:t xml:space="preserve">Your comments on </w:t>
            </w:r>
            <w:r w:rsidRPr="00AE3CE7">
              <w:rPr>
                <w:rFonts w:eastAsia="Times New Roman" w:cstheme="minorHAnsi"/>
                <w:b/>
                <w:bCs/>
                <w:lang w:eastAsia="en-GB"/>
              </w:rPr>
              <w:t xml:space="preserve">section </w:t>
            </w:r>
            <w:r w:rsidRPr="00AE3CE7">
              <w:rPr>
                <w:rFonts w:eastAsia="Times New Roman" w:cstheme="minorHAnsi"/>
                <w:b/>
                <w:lang w:eastAsia="en-GB"/>
              </w:rPr>
              <w:t>E</w:t>
            </w:r>
            <w:r>
              <w:rPr>
                <w:rFonts w:eastAsia="Times New Roman" w:cstheme="minorHAnsi"/>
                <w:b/>
                <w:lang w:eastAsia="en-GB"/>
              </w:rPr>
              <w:t>1.2</w:t>
            </w:r>
            <w:r w:rsidRPr="00AE3CE7">
              <w:rPr>
                <w:rFonts w:eastAsia="Times New Roman" w:cstheme="minorHAnsi"/>
                <w:b/>
                <w:lang w:eastAsia="en-GB"/>
              </w:rPr>
              <w:t>.</w:t>
            </w:r>
          </w:p>
        </w:tc>
      </w:tr>
      <w:tr w:rsidR="00F35183" w:rsidRPr="00B81FC4" w14:paraId="7FB7C2E4" w14:textId="77777777" w:rsidTr="00D06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92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EF0550A" w14:textId="77777777" w:rsidR="00F35183" w:rsidRDefault="00F35183" w:rsidP="005B1BB6">
            <w:pPr>
              <w:spacing w:after="0" w:line="240" w:lineRule="auto"/>
              <w:rPr>
                <w:rFonts w:eastAsia="Times New Roman" w:cstheme="minorHAnsi"/>
                <w:lang w:eastAsia="en-GB"/>
              </w:rPr>
            </w:pPr>
          </w:p>
          <w:p w14:paraId="44FB43B0" w14:textId="77777777" w:rsidR="00F35183" w:rsidRDefault="00F35183" w:rsidP="005B1BB6">
            <w:pPr>
              <w:spacing w:after="0" w:line="240" w:lineRule="auto"/>
              <w:rPr>
                <w:rFonts w:eastAsia="Times New Roman" w:cstheme="minorHAnsi"/>
                <w:lang w:eastAsia="en-GB"/>
              </w:rPr>
            </w:pPr>
          </w:p>
          <w:p w14:paraId="766095B8" w14:textId="77777777" w:rsidR="00F35183" w:rsidRDefault="00F35183" w:rsidP="005B1BB6">
            <w:pPr>
              <w:spacing w:after="0" w:line="240" w:lineRule="auto"/>
              <w:rPr>
                <w:rFonts w:eastAsia="Times New Roman" w:cstheme="minorHAnsi"/>
                <w:lang w:eastAsia="en-GB"/>
              </w:rPr>
            </w:pPr>
          </w:p>
          <w:p w14:paraId="725CAB6D" w14:textId="77777777" w:rsidR="00F35183" w:rsidRDefault="00F35183" w:rsidP="005B1BB6">
            <w:pPr>
              <w:spacing w:after="0" w:line="240" w:lineRule="auto"/>
              <w:rPr>
                <w:rFonts w:eastAsia="Times New Roman" w:cstheme="minorHAnsi"/>
                <w:lang w:eastAsia="en-GB"/>
              </w:rPr>
            </w:pPr>
          </w:p>
          <w:p w14:paraId="65F9CAF3" w14:textId="77777777" w:rsidR="00F35183" w:rsidRDefault="00F35183" w:rsidP="005B1BB6">
            <w:pPr>
              <w:spacing w:after="0" w:line="240" w:lineRule="auto"/>
              <w:rPr>
                <w:rFonts w:eastAsia="Times New Roman" w:cstheme="minorHAnsi"/>
                <w:lang w:eastAsia="en-GB"/>
              </w:rPr>
            </w:pPr>
          </w:p>
          <w:p w14:paraId="3AEBB627" w14:textId="77777777" w:rsidR="00F35183" w:rsidRPr="00B81FC4" w:rsidRDefault="00F35183" w:rsidP="005B1BB6">
            <w:pPr>
              <w:spacing w:after="0" w:line="240" w:lineRule="auto"/>
              <w:rPr>
                <w:rFonts w:eastAsia="Times New Roman" w:cstheme="minorHAnsi"/>
                <w:lang w:eastAsia="en-GB"/>
              </w:rPr>
            </w:pPr>
          </w:p>
        </w:tc>
      </w:tr>
      <w:tr w:rsidR="00F35183" w:rsidRPr="00B81FC4" w14:paraId="71A91EA5" w14:textId="77777777" w:rsidTr="00D06AD6">
        <w:trPr>
          <w:trHeight w:val="139"/>
        </w:trPr>
        <w:tc>
          <w:tcPr>
            <w:tcW w:w="1027" w:type="dxa"/>
            <w:shd w:val="clear" w:color="auto" w:fill="auto"/>
            <w:noWrap/>
            <w:hideMark/>
          </w:tcPr>
          <w:p w14:paraId="2B13F5A8" w14:textId="77777777" w:rsidR="00F35183" w:rsidRPr="00B81FC4" w:rsidRDefault="00F35183" w:rsidP="005B1BB6">
            <w:pPr>
              <w:spacing w:after="0" w:line="240" w:lineRule="auto"/>
              <w:rPr>
                <w:rFonts w:eastAsia="Times New Roman" w:cstheme="minorHAnsi"/>
                <w:lang w:eastAsia="en-GB"/>
              </w:rPr>
            </w:pPr>
            <w:r>
              <w:rPr>
                <w:rFonts w:eastAsia="Times New Roman" w:cstheme="minorHAnsi"/>
                <w:lang w:eastAsia="en-GB"/>
              </w:rPr>
              <w:lastRenderedPageBreak/>
              <w:t>E</w:t>
            </w:r>
            <w:r w:rsidRPr="00B81FC4">
              <w:rPr>
                <w:rFonts w:eastAsia="Times New Roman" w:cstheme="minorHAnsi"/>
                <w:lang w:eastAsia="en-GB"/>
              </w:rPr>
              <w:t>1.3.</w:t>
            </w:r>
          </w:p>
        </w:tc>
        <w:tc>
          <w:tcPr>
            <w:tcW w:w="8250" w:type="dxa"/>
            <w:shd w:val="clear" w:color="auto" w:fill="auto"/>
            <w:vAlign w:val="center"/>
            <w:hideMark/>
          </w:tcPr>
          <w:p w14:paraId="37C3E807" w14:textId="77777777" w:rsidR="00F35183" w:rsidRPr="00B81FC4" w:rsidRDefault="00F35183" w:rsidP="005B1BB6">
            <w:pPr>
              <w:spacing w:after="0" w:line="240" w:lineRule="auto"/>
              <w:rPr>
                <w:rFonts w:eastAsia="Times New Roman" w:cstheme="minorHAnsi"/>
                <w:lang w:eastAsia="en-GB"/>
              </w:rPr>
            </w:pPr>
            <w:r w:rsidRPr="00B81FC4">
              <w:rPr>
                <w:rFonts w:eastAsia="Times New Roman" w:cstheme="minorHAnsi"/>
                <w:lang w:eastAsia="en-GB"/>
              </w:rPr>
              <w:t>Monitoring and reporting</w:t>
            </w:r>
          </w:p>
        </w:tc>
      </w:tr>
      <w:tr w:rsidR="00F35183" w:rsidRPr="00B81FC4" w14:paraId="58E3E8EF" w14:textId="77777777" w:rsidTr="00D06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9277" w:type="dxa"/>
            <w:gridSpan w:val="2"/>
            <w:tcBorders>
              <w:top w:val="single" w:sz="4" w:space="0" w:color="auto"/>
              <w:left w:val="single" w:sz="4" w:space="0" w:color="auto"/>
              <w:bottom w:val="nil"/>
              <w:right w:val="single" w:sz="4" w:space="0" w:color="auto"/>
            </w:tcBorders>
            <w:shd w:val="clear" w:color="auto" w:fill="F2F2F2" w:themeFill="background1" w:themeFillShade="F2"/>
            <w:noWrap/>
            <w:hideMark/>
          </w:tcPr>
          <w:p w14:paraId="0A4374C9" w14:textId="77777777" w:rsidR="00F35183" w:rsidRPr="00B81FC4" w:rsidRDefault="00F35183" w:rsidP="005B1BB6">
            <w:pPr>
              <w:spacing w:after="0" w:line="240" w:lineRule="auto"/>
              <w:rPr>
                <w:rFonts w:eastAsia="Times New Roman" w:cstheme="minorHAnsi"/>
                <w:b/>
                <w:bCs/>
                <w:lang w:eastAsia="en-GB"/>
              </w:rPr>
            </w:pPr>
            <w:r>
              <w:rPr>
                <w:rFonts w:eastAsia="Times New Roman" w:cstheme="minorHAnsi"/>
                <w:b/>
                <w:bCs/>
                <w:lang w:eastAsia="en-GB"/>
              </w:rPr>
              <w:t xml:space="preserve">Your comments on </w:t>
            </w:r>
            <w:r w:rsidRPr="00AE3CE7">
              <w:rPr>
                <w:rFonts w:eastAsia="Times New Roman" w:cstheme="minorHAnsi"/>
                <w:b/>
                <w:bCs/>
                <w:lang w:eastAsia="en-GB"/>
              </w:rPr>
              <w:t xml:space="preserve">section </w:t>
            </w:r>
            <w:r w:rsidRPr="00AE3CE7">
              <w:rPr>
                <w:rFonts w:eastAsia="Times New Roman" w:cstheme="minorHAnsi"/>
                <w:b/>
                <w:lang w:eastAsia="en-GB"/>
              </w:rPr>
              <w:t>E</w:t>
            </w:r>
            <w:r>
              <w:rPr>
                <w:rFonts w:eastAsia="Times New Roman" w:cstheme="minorHAnsi"/>
                <w:b/>
                <w:lang w:eastAsia="en-GB"/>
              </w:rPr>
              <w:t>1.3</w:t>
            </w:r>
            <w:r w:rsidRPr="00AE3CE7">
              <w:rPr>
                <w:rFonts w:eastAsia="Times New Roman" w:cstheme="minorHAnsi"/>
                <w:b/>
                <w:lang w:eastAsia="en-GB"/>
              </w:rPr>
              <w:t>.</w:t>
            </w:r>
          </w:p>
        </w:tc>
      </w:tr>
      <w:tr w:rsidR="00F35183" w:rsidRPr="00B81FC4" w14:paraId="73D6A82F" w14:textId="77777777" w:rsidTr="00D06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92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A6BFCDF" w14:textId="77777777" w:rsidR="00F35183" w:rsidRDefault="00F35183" w:rsidP="005B1BB6">
            <w:pPr>
              <w:spacing w:after="0" w:line="240" w:lineRule="auto"/>
              <w:rPr>
                <w:rFonts w:eastAsia="Times New Roman" w:cstheme="minorHAnsi"/>
                <w:lang w:eastAsia="en-GB"/>
              </w:rPr>
            </w:pPr>
          </w:p>
          <w:p w14:paraId="5BD0DBCA" w14:textId="77777777" w:rsidR="00F35183" w:rsidRDefault="00F35183" w:rsidP="005B1BB6">
            <w:pPr>
              <w:spacing w:after="0" w:line="240" w:lineRule="auto"/>
              <w:rPr>
                <w:rFonts w:eastAsia="Times New Roman" w:cstheme="minorHAnsi"/>
                <w:lang w:eastAsia="en-GB"/>
              </w:rPr>
            </w:pPr>
          </w:p>
          <w:p w14:paraId="768CB9FC" w14:textId="77777777" w:rsidR="00F35183" w:rsidRDefault="00F35183" w:rsidP="005B1BB6">
            <w:pPr>
              <w:spacing w:after="0" w:line="240" w:lineRule="auto"/>
              <w:rPr>
                <w:rFonts w:eastAsia="Times New Roman" w:cstheme="minorHAnsi"/>
                <w:lang w:eastAsia="en-GB"/>
              </w:rPr>
            </w:pPr>
          </w:p>
          <w:p w14:paraId="0FC7DE14" w14:textId="77777777" w:rsidR="00F35183" w:rsidRDefault="00F35183" w:rsidP="005B1BB6">
            <w:pPr>
              <w:spacing w:after="0" w:line="240" w:lineRule="auto"/>
              <w:rPr>
                <w:rFonts w:eastAsia="Times New Roman" w:cstheme="minorHAnsi"/>
                <w:lang w:eastAsia="en-GB"/>
              </w:rPr>
            </w:pPr>
          </w:p>
          <w:p w14:paraId="019F5D8A" w14:textId="77777777" w:rsidR="00F35183" w:rsidRDefault="00F35183" w:rsidP="005B1BB6">
            <w:pPr>
              <w:spacing w:after="0" w:line="240" w:lineRule="auto"/>
              <w:rPr>
                <w:rFonts w:eastAsia="Times New Roman" w:cstheme="minorHAnsi"/>
                <w:lang w:eastAsia="en-GB"/>
              </w:rPr>
            </w:pPr>
          </w:p>
          <w:p w14:paraId="59D43A6B" w14:textId="77777777" w:rsidR="00F35183" w:rsidRDefault="00F35183" w:rsidP="005B1BB6">
            <w:pPr>
              <w:spacing w:after="0" w:line="240" w:lineRule="auto"/>
              <w:rPr>
                <w:rFonts w:eastAsia="Times New Roman" w:cstheme="minorHAnsi"/>
                <w:lang w:eastAsia="en-GB"/>
              </w:rPr>
            </w:pPr>
          </w:p>
          <w:p w14:paraId="3DD1F90F" w14:textId="77777777" w:rsidR="00F35183" w:rsidRDefault="00F35183" w:rsidP="005B1BB6">
            <w:pPr>
              <w:spacing w:after="0" w:line="240" w:lineRule="auto"/>
              <w:rPr>
                <w:rFonts w:eastAsia="Times New Roman" w:cstheme="minorHAnsi"/>
                <w:lang w:eastAsia="en-GB"/>
              </w:rPr>
            </w:pPr>
          </w:p>
          <w:p w14:paraId="3B4C7FC1" w14:textId="77777777" w:rsidR="00F35183" w:rsidRDefault="00F35183" w:rsidP="005B1BB6">
            <w:pPr>
              <w:spacing w:after="0" w:line="240" w:lineRule="auto"/>
              <w:rPr>
                <w:rFonts w:eastAsia="Times New Roman" w:cstheme="minorHAnsi"/>
                <w:lang w:eastAsia="en-GB"/>
              </w:rPr>
            </w:pPr>
          </w:p>
          <w:p w14:paraId="00CDD7A6" w14:textId="77777777" w:rsidR="00F35183" w:rsidRPr="00B81FC4" w:rsidRDefault="00F35183" w:rsidP="005B1BB6">
            <w:pPr>
              <w:spacing w:after="0" w:line="240" w:lineRule="auto"/>
              <w:rPr>
                <w:rFonts w:eastAsia="Times New Roman" w:cstheme="minorHAnsi"/>
                <w:lang w:eastAsia="en-GB"/>
              </w:rPr>
            </w:pPr>
          </w:p>
        </w:tc>
      </w:tr>
    </w:tbl>
    <w:p w14:paraId="0CFF0BB7" w14:textId="68142A20" w:rsidR="00D51805" w:rsidRDefault="00D51805" w:rsidP="00F35183"/>
    <w:tbl>
      <w:tblPr>
        <w:tblW w:w="927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8250"/>
      </w:tblGrid>
      <w:tr w:rsidR="00F35183" w:rsidRPr="00B81FC4" w14:paraId="1EFD22AC" w14:textId="77777777" w:rsidTr="00D51805">
        <w:trPr>
          <w:trHeight w:val="229"/>
        </w:trPr>
        <w:tc>
          <w:tcPr>
            <w:tcW w:w="1027" w:type="dxa"/>
            <w:shd w:val="clear" w:color="auto" w:fill="auto"/>
            <w:noWrap/>
            <w:hideMark/>
          </w:tcPr>
          <w:p w14:paraId="2F711511" w14:textId="77777777" w:rsidR="00F35183" w:rsidRPr="00B81FC4" w:rsidRDefault="00F35183" w:rsidP="005B1BB6">
            <w:pPr>
              <w:spacing w:after="0" w:line="240" w:lineRule="auto"/>
              <w:rPr>
                <w:rFonts w:eastAsia="Times New Roman" w:cstheme="minorHAnsi"/>
                <w:lang w:eastAsia="en-GB"/>
              </w:rPr>
            </w:pPr>
            <w:r>
              <w:rPr>
                <w:rFonts w:eastAsia="Times New Roman" w:cstheme="minorHAnsi"/>
                <w:lang w:eastAsia="en-GB"/>
              </w:rPr>
              <w:t>E</w:t>
            </w:r>
            <w:r w:rsidRPr="00B81FC4">
              <w:rPr>
                <w:rFonts w:eastAsia="Times New Roman" w:cstheme="minorHAnsi"/>
                <w:lang w:eastAsia="en-GB"/>
              </w:rPr>
              <w:t>1.4.</w:t>
            </w:r>
          </w:p>
        </w:tc>
        <w:tc>
          <w:tcPr>
            <w:tcW w:w="8250" w:type="dxa"/>
            <w:shd w:val="clear" w:color="auto" w:fill="auto"/>
            <w:vAlign w:val="center"/>
            <w:hideMark/>
          </w:tcPr>
          <w:p w14:paraId="2041FFC0" w14:textId="77777777" w:rsidR="00F35183" w:rsidRPr="00B81FC4" w:rsidRDefault="00F35183" w:rsidP="005B1BB6">
            <w:pPr>
              <w:spacing w:after="0" w:line="240" w:lineRule="auto"/>
              <w:rPr>
                <w:rFonts w:eastAsia="Times New Roman" w:cstheme="minorHAnsi"/>
                <w:lang w:eastAsia="en-GB"/>
              </w:rPr>
            </w:pPr>
            <w:r w:rsidRPr="00B81FC4">
              <w:rPr>
                <w:rFonts w:eastAsia="Times New Roman" w:cstheme="minorHAnsi"/>
                <w:lang w:eastAsia="en-GB"/>
              </w:rPr>
              <w:t>Remaining knowledge gaps and research needs</w:t>
            </w:r>
          </w:p>
        </w:tc>
      </w:tr>
      <w:tr w:rsidR="00F35183" w:rsidRPr="00B81FC4" w14:paraId="469D0A3F" w14:textId="77777777" w:rsidTr="00D518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9277" w:type="dxa"/>
            <w:gridSpan w:val="2"/>
            <w:tcBorders>
              <w:top w:val="single" w:sz="4" w:space="0" w:color="auto"/>
              <w:left w:val="single" w:sz="4" w:space="0" w:color="auto"/>
              <w:bottom w:val="nil"/>
              <w:right w:val="single" w:sz="4" w:space="0" w:color="auto"/>
            </w:tcBorders>
            <w:shd w:val="clear" w:color="auto" w:fill="F2F2F2" w:themeFill="background1" w:themeFillShade="F2"/>
            <w:noWrap/>
            <w:hideMark/>
          </w:tcPr>
          <w:p w14:paraId="45541B03" w14:textId="77777777" w:rsidR="00F35183" w:rsidRPr="00B81FC4" w:rsidRDefault="00F35183" w:rsidP="005B1BB6">
            <w:pPr>
              <w:spacing w:after="0" w:line="240" w:lineRule="auto"/>
              <w:rPr>
                <w:rFonts w:eastAsia="Times New Roman" w:cstheme="minorHAnsi"/>
                <w:b/>
                <w:bCs/>
                <w:lang w:eastAsia="en-GB"/>
              </w:rPr>
            </w:pPr>
            <w:r>
              <w:rPr>
                <w:rFonts w:eastAsia="Times New Roman" w:cstheme="minorHAnsi"/>
                <w:b/>
                <w:bCs/>
                <w:lang w:eastAsia="en-GB"/>
              </w:rPr>
              <w:t xml:space="preserve">Your comments on </w:t>
            </w:r>
            <w:r w:rsidRPr="00AE3CE7">
              <w:rPr>
                <w:rFonts w:eastAsia="Times New Roman" w:cstheme="minorHAnsi"/>
                <w:b/>
                <w:bCs/>
                <w:lang w:eastAsia="en-GB"/>
              </w:rPr>
              <w:t xml:space="preserve">section </w:t>
            </w:r>
            <w:r w:rsidRPr="00AE3CE7">
              <w:rPr>
                <w:rFonts w:eastAsia="Times New Roman" w:cstheme="minorHAnsi"/>
                <w:b/>
                <w:lang w:eastAsia="en-GB"/>
              </w:rPr>
              <w:t>E</w:t>
            </w:r>
            <w:r>
              <w:rPr>
                <w:rFonts w:eastAsia="Times New Roman" w:cstheme="minorHAnsi"/>
                <w:b/>
                <w:lang w:eastAsia="en-GB"/>
              </w:rPr>
              <w:t>1.4</w:t>
            </w:r>
            <w:r w:rsidRPr="00AE3CE7">
              <w:rPr>
                <w:rFonts w:eastAsia="Times New Roman" w:cstheme="minorHAnsi"/>
                <w:b/>
                <w:lang w:eastAsia="en-GB"/>
              </w:rPr>
              <w:t>.</w:t>
            </w:r>
          </w:p>
        </w:tc>
      </w:tr>
      <w:tr w:rsidR="00F35183" w:rsidRPr="00B81FC4" w14:paraId="0890B316" w14:textId="77777777" w:rsidTr="00D518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92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19EE9A8" w14:textId="77777777" w:rsidR="00F35183" w:rsidRDefault="00F35183" w:rsidP="005B1BB6">
            <w:pPr>
              <w:spacing w:after="0" w:line="240" w:lineRule="auto"/>
              <w:rPr>
                <w:rFonts w:eastAsia="Times New Roman" w:cstheme="minorHAnsi"/>
                <w:lang w:eastAsia="en-GB"/>
              </w:rPr>
            </w:pPr>
          </w:p>
          <w:p w14:paraId="1876928C" w14:textId="77777777" w:rsidR="00F35183" w:rsidRDefault="00F35183" w:rsidP="005B1BB6">
            <w:pPr>
              <w:spacing w:after="0" w:line="240" w:lineRule="auto"/>
              <w:rPr>
                <w:rFonts w:eastAsia="Times New Roman" w:cstheme="minorHAnsi"/>
                <w:lang w:eastAsia="en-GB"/>
              </w:rPr>
            </w:pPr>
          </w:p>
          <w:p w14:paraId="17E0C766" w14:textId="77777777" w:rsidR="00F35183" w:rsidRDefault="00F35183" w:rsidP="005B1BB6">
            <w:pPr>
              <w:spacing w:after="0" w:line="240" w:lineRule="auto"/>
              <w:rPr>
                <w:rFonts w:eastAsia="Times New Roman" w:cstheme="minorHAnsi"/>
                <w:lang w:eastAsia="en-GB"/>
              </w:rPr>
            </w:pPr>
          </w:p>
          <w:p w14:paraId="254E52EC" w14:textId="77777777" w:rsidR="00F35183" w:rsidRDefault="00F35183" w:rsidP="005B1BB6">
            <w:pPr>
              <w:spacing w:after="0" w:line="240" w:lineRule="auto"/>
              <w:rPr>
                <w:rFonts w:eastAsia="Times New Roman" w:cstheme="minorHAnsi"/>
                <w:lang w:eastAsia="en-GB"/>
              </w:rPr>
            </w:pPr>
          </w:p>
          <w:p w14:paraId="48CFEA6C" w14:textId="77777777" w:rsidR="00F35183" w:rsidRDefault="00F35183" w:rsidP="005B1BB6">
            <w:pPr>
              <w:spacing w:after="0" w:line="240" w:lineRule="auto"/>
              <w:rPr>
                <w:rFonts w:eastAsia="Times New Roman" w:cstheme="minorHAnsi"/>
                <w:lang w:eastAsia="en-GB"/>
              </w:rPr>
            </w:pPr>
          </w:p>
          <w:p w14:paraId="6B60FE09" w14:textId="77777777" w:rsidR="00F35183" w:rsidRDefault="00F35183" w:rsidP="005B1BB6">
            <w:pPr>
              <w:spacing w:after="0" w:line="240" w:lineRule="auto"/>
              <w:rPr>
                <w:rFonts w:eastAsia="Times New Roman" w:cstheme="minorHAnsi"/>
                <w:lang w:eastAsia="en-GB"/>
              </w:rPr>
            </w:pPr>
          </w:p>
          <w:p w14:paraId="02FE8015" w14:textId="77777777" w:rsidR="00F35183" w:rsidRDefault="00F35183" w:rsidP="005B1BB6">
            <w:pPr>
              <w:spacing w:after="0" w:line="240" w:lineRule="auto"/>
              <w:rPr>
                <w:rFonts w:eastAsia="Times New Roman" w:cstheme="minorHAnsi"/>
                <w:lang w:eastAsia="en-GB"/>
              </w:rPr>
            </w:pPr>
          </w:p>
          <w:p w14:paraId="78844CD0" w14:textId="77777777" w:rsidR="00F35183" w:rsidRDefault="00F35183" w:rsidP="005B1BB6">
            <w:pPr>
              <w:spacing w:after="0" w:line="240" w:lineRule="auto"/>
              <w:rPr>
                <w:rFonts w:eastAsia="Times New Roman" w:cstheme="minorHAnsi"/>
                <w:lang w:eastAsia="en-GB"/>
              </w:rPr>
            </w:pPr>
          </w:p>
          <w:p w14:paraId="0683C7B2" w14:textId="77777777" w:rsidR="00F35183" w:rsidRPr="00B81FC4" w:rsidRDefault="00F35183" w:rsidP="005B1BB6">
            <w:pPr>
              <w:spacing w:after="0" w:line="240" w:lineRule="auto"/>
              <w:rPr>
                <w:rFonts w:eastAsia="Times New Roman" w:cstheme="minorHAnsi"/>
                <w:lang w:eastAsia="en-GB"/>
              </w:rPr>
            </w:pPr>
          </w:p>
        </w:tc>
      </w:tr>
    </w:tbl>
    <w:p w14:paraId="3233080B" w14:textId="77777777" w:rsidR="00F35183" w:rsidRDefault="00F35183" w:rsidP="00F35183"/>
    <w:tbl>
      <w:tblPr>
        <w:tblW w:w="9277" w:type="dxa"/>
        <w:tblInd w:w="10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7"/>
        <w:gridCol w:w="8250"/>
      </w:tblGrid>
      <w:tr w:rsidR="00F35183" w:rsidRPr="00B81FC4" w14:paraId="79CE4927" w14:textId="77777777" w:rsidTr="00D06AD6">
        <w:trPr>
          <w:trHeight w:val="385"/>
        </w:trPr>
        <w:tc>
          <w:tcPr>
            <w:tcW w:w="1027" w:type="dxa"/>
            <w:shd w:val="clear" w:color="auto" w:fill="auto"/>
            <w:noWrap/>
            <w:hideMark/>
          </w:tcPr>
          <w:p w14:paraId="22F9E8CC" w14:textId="77777777" w:rsidR="00F35183" w:rsidRPr="00B81FC4" w:rsidRDefault="00F35183" w:rsidP="005B1BB6">
            <w:pPr>
              <w:spacing w:after="0" w:line="240" w:lineRule="auto"/>
              <w:rPr>
                <w:rFonts w:eastAsia="Times New Roman" w:cstheme="minorHAnsi"/>
                <w:lang w:eastAsia="en-GB"/>
              </w:rPr>
            </w:pPr>
            <w:r>
              <w:rPr>
                <w:rFonts w:eastAsia="Times New Roman" w:cstheme="minorHAnsi"/>
                <w:lang w:eastAsia="en-GB"/>
              </w:rPr>
              <w:t>E</w:t>
            </w:r>
            <w:r w:rsidRPr="00B81FC4">
              <w:rPr>
                <w:rFonts w:eastAsia="Times New Roman" w:cstheme="minorHAnsi"/>
                <w:lang w:eastAsia="en-GB"/>
              </w:rPr>
              <w:t>1.5.</w:t>
            </w:r>
          </w:p>
        </w:tc>
        <w:tc>
          <w:tcPr>
            <w:tcW w:w="8250" w:type="dxa"/>
            <w:shd w:val="clear" w:color="auto" w:fill="auto"/>
            <w:hideMark/>
          </w:tcPr>
          <w:p w14:paraId="6864B05A" w14:textId="77777777" w:rsidR="00F35183" w:rsidRPr="00B81FC4" w:rsidRDefault="00F35183" w:rsidP="005B1BB6">
            <w:pPr>
              <w:spacing w:after="0" w:line="240" w:lineRule="auto"/>
              <w:rPr>
                <w:rFonts w:eastAsia="Times New Roman" w:cstheme="minorHAnsi"/>
                <w:lang w:eastAsia="en-GB"/>
              </w:rPr>
            </w:pPr>
            <w:r w:rsidRPr="00B81FC4">
              <w:rPr>
                <w:rFonts w:eastAsia="Times New Roman" w:cstheme="minorHAnsi"/>
                <w:lang w:eastAsia="en-GB"/>
              </w:rPr>
              <w:t>Natura 2000-related communication and awareness raising measures, education and visitor access</w:t>
            </w:r>
          </w:p>
        </w:tc>
      </w:tr>
      <w:tr w:rsidR="00F35183" w:rsidRPr="00B81FC4" w14:paraId="60AC7B51" w14:textId="77777777" w:rsidTr="00D06AD6">
        <w:tblPrEx>
          <w:tblBorders>
            <w:top w:val="none" w:sz="0" w:space="0" w:color="auto"/>
            <w:left w:val="none" w:sz="0" w:space="0" w:color="auto"/>
            <w:bottom w:val="none" w:sz="0" w:space="0" w:color="auto"/>
            <w:right w:val="none" w:sz="0" w:space="0" w:color="auto"/>
          </w:tblBorders>
        </w:tblPrEx>
        <w:trPr>
          <w:trHeight w:val="421"/>
        </w:trPr>
        <w:tc>
          <w:tcPr>
            <w:tcW w:w="9277" w:type="dxa"/>
            <w:gridSpan w:val="2"/>
            <w:tcBorders>
              <w:top w:val="single" w:sz="4" w:space="0" w:color="auto"/>
              <w:left w:val="single" w:sz="4" w:space="0" w:color="auto"/>
              <w:bottom w:val="nil"/>
              <w:right w:val="single" w:sz="4" w:space="0" w:color="auto"/>
            </w:tcBorders>
            <w:shd w:val="clear" w:color="auto" w:fill="F2F2F2" w:themeFill="background1" w:themeFillShade="F2"/>
            <w:noWrap/>
            <w:hideMark/>
          </w:tcPr>
          <w:p w14:paraId="23B48DB1" w14:textId="77777777" w:rsidR="00F35183" w:rsidRPr="00B81FC4" w:rsidRDefault="00F35183" w:rsidP="005B1BB6">
            <w:pPr>
              <w:spacing w:after="0" w:line="240" w:lineRule="auto"/>
              <w:rPr>
                <w:rFonts w:eastAsia="Times New Roman" w:cstheme="minorHAnsi"/>
                <w:b/>
                <w:bCs/>
                <w:lang w:eastAsia="en-GB"/>
              </w:rPr>
            </w:pPr>
            <w:r>
              <w:rPr>
                <w:rFonts w:eastAsia="Times New Roman" w:cstheme="minorHAnsi"/>
                <w:b/>
                <w:bCs/>
                <w:lang w:eastAsia="en-GB"/>
              </w:rPr>
              <w:t xml:space="preserve">Your comments on </w:t>
            </w:r>
            <w:r w:rsidRPr="00AE3CE7">
              <w:rPr>
                <w:rFonts w:eastAsia="Times New Roman" w:cstheme="minorHAnsi"/>
                <w:b/>
                <w:bCs/>
                <w:lang w:eastAsia="en-GB"/>
              </w:rPr>
              <w:t xml:space="preserve">section </w:t>
            </w:r>
            <w:r w:rsidRPr="00AE3CE7">
              <w:rPr>
                <w:rFonts w:eastAsia="Times New Roman" w:cstheme="minorHAnsi"/>
                <w:b/>
                <w:lang w:eastAsia="en-GB"/>
              </w:rPr>
              <w:t>E</w:t>
            </w:r>
            <w:r>
              <w:rPr>
                <w:rFonts w:eastAsia="Times New Roman" w:cstheme="minorHAnsi"/>
                <w:b/>
                <w:lang w:eastAsia="en-GB"/>
              </w:rPr>
              <w:t>1.5</w:t>
            </w:r>
            <w:r w:rsidRPr="00AE3CE7">
              <w:rPr>
                <w:rFonts w:eastAsia="Times New Roman" w:cstheme="minorHAnsi"/>
                <w:b/>
                <w:lang w:eastAsia="en-GB"/>
              </w:rPr>
              <w:t>.</w:t>
            </w:r>
          </w:p>
        </w:tc>
      </w:tr>
      <w:tr w:rsidR="00F35183" w:rsidRPr="00B81FC4" w14:paraId="1056E629" w14:textId="77777777" w:rsidTr="00D06AD6">
        <w:tblPrEx>
          <w:tblBorders>
            <w:top w:val="none" w:sz="0" w:space="0" w:color="auto"/>
            <w:left w:val="none" w:sz="0" w:space="0" w:color="auto"/>
            <w:bottom w:val="none" w:sz="0" w:space="0" w:color="auto"/>
            <w:right w:val="none" w:sz="0" w:space="0" w:color="auto"/>
          </w:tblBorders>
        </w:tblPrEx>
        <w:trPr>
          <w:trHeight w:val="265"/>
        </w:trPr>
        <w:tc>
          <w:tcPr>
            <w:tcW w:w="92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403BF39" w14:textId="77777777" w:rsidR="00F35183" w:rsidRDefault="00F35183" w:rsidP="005B1BB6">
            <w:pPr>
              <w:spacing w:after="0" w:line="240" w:lineRule="auto"/>
              <w:rPr>
                <w:rFonts w:eastAsia="Times New Roman" w:cstheme="minorHAnsi"/>
                <w:lang w:eastAsia="en-GB"/>
              </w:rPr>
            </w:pPr>
          </w:p>
          <w:p w14:paraId="2ECBBDA8" w14:textId="77777777" w:rsidR="00F35183" w:rsidRDefault="00F35183" w:rsidP="005B1BB6">
            <w:pPr>
              <w:spacing w:after="0" w:line="240" w:lineRule="auto"/>
              <w:rPr>
                <w:rFonts w:eastAsia="Times New Roman" w:cstheme="minorHAnsi"/>
                <w:lang w:eastAsia="en-GB"/>
              </w:rPr>
            </w:pPr>
          </w:p>
          <w:p w14:paraId="5937A89A" w14:textId="77777777" w:rsidR="00F35183" w:rsidRDefault="00F35183" w:rsidP="005B1BB6">
            <w:pPr>
              <w:spacing w:after="0" w:line="240" w:lineRule="auto"/>
              <w:rPr>
                <w:rFonts w:eastAsia="Times New Roman" w:cstheme="minorHAnsi"/>
                <w:lang w:eastAsia="en-GB"/>
              </w:rPr>
            </w:pPr>
          </w:p>
          <w:p w14:paraId="474BFC3A" w14:textId="77777777" w:rsidR="00F35183" w:rsidRDefault="00F35183" w:rsidP="005B1BB6">
            <w:pPr>
              <w:spacing w:after="0" w:line="240" w:lineRule="auto"/>
              <w:rPr>
                <w:rFonts w:eastAsia="Times New Roman" w:cstheme="minorHAnsi"/>
                <w:lang w:eastAsia="en-GB"/>
              </w:rPr>
            </w:pPr>
          </w:p>
          <w:p w14:paraId="49182692" w14:textId="77777777" w:rsidR="00F35183" w:rsidRDefault="00F35183" w:rsidP="005B1BB6">
            <w:pPr>
              <w:spacing w:after="0" w:line="240" w:lineRule="auto"/>
              <w:rPr>
                <w:rFonts w:eastAsia="Times New Roman" w:cstheme="minorHAnsi"/>
                <w:lang w:eastAsia="en-GB"/>
              </w:rPr>
            </w:pPr>
          </w:p>
          <w:p w14:paraId="3E8C7F4A" w14:textId="77777777" w:rsidR="00F35183" w:rsidRDefault="00F35183" w:rsidP="005B1BB6">
            <w:pPr>
              <w:spacing w:after="0" w:line="240" w:lineRule="auto"/>
              <w:rPr>
                <w:rFonts w:eastAsia="Times New Roman" w:cstheme="minorHAnsi"/>
                <w:lang w:eastAsia="en-GB"/>
              </w:rPr>
            </w:pPr>
          </w:p>
          <w:p w14:paraId="2EFC01F7" w14:textId="77777777" w:rsidR="00F35183" w:rsidRDefault="00F35183" w:rsidP="005B1BB6">
            <w:pPr>
              <w:spacing w:after="0" w:line="240" w:lineRule="auto"/>
              <w:rPr>
                <w:rFonts w:eastAsia="Times New Roman" w:cstheme="minorHAnsi"/>
                <w:lang w:eastAsia="en-GB"/>
              </w:rPr>
            </w:pPr>
          </w:p>
          <w:p w14:paraId="14E43088" w14:textId="77777777" w:rsidR="00F35183" w:rsidRDefault="00F35183" w:rsidP="005B1BB6">
            <w:pPr>
              <w:spacing w:after="0" w:line="240" w:lineRule="auto"/>
              <w:rPr>
                <w:rFonts w:eastAsia="Times New Roman" w:cstheme="minorHAnsi"/>
                <w:lang w:eastAsia="en-GB"/>
              </w:rPr>
            </w:pPr>
          </w:p>
          <w:p w14:paraId="1126960B" w14:textId="77777777" w:rsidR="00F35183" w:rsidRPr="00B81FC4" w:rsidRDefault="00F35183" w:rsidP="005B1BB6">
            <w:pPr>
              <w:spacing w:after="0" w:line="240" w:lineRule="auto"/>
              <w:rPr>
                <w:rFonts w:eastAsia="Times New Roman" w:cstheme="minorHAnsi"/>
                <w:lang w:eastAsia="en-GB"/>
              </w:rPr>
            </w:pPr>
          </w:p>
        </w:tc>
      </w:tr>
    </w:tbl>
    <w:p w14:paraId="70C87547" w14:textId="77777777" w:rsidR="00F35183" w:rsidRDefault="00F35183" w:rsidP="00F35183"/>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8246"/>
      </w:tblGrid>
      <w:tr w:rsidR="00F35183" w:rsidRPr="00B81FC4" w14:paraId="7EB3ABAC" w14:textId="77777777" w:rsidTr="005B1BB6">
        <w:trPr>
          <w:trHeight w:val="169"/>
        </w:trPr>
        <w:tc>
          <w:tcPr>
            <w:tcW w:w="1026" w:type="dxa"/>
            <w:shd w:val="clear" w:color="auto" w:fill="auto"/>
            <w:noWrap/>
            <w:hideMark/>
          </w:tcPr>
          <w:p w14:paraId="55482272" w14:textId="77777777" w:rsidR="00F35183" w:rsidRPr="00B81FC4" w:rsidRDefault="00F35183" w:rsidP="005B1BB6">
            <w:pPr>
              <w:spacing w:after="0" w:line="240" w:lineRule="auto"/>
              <w:rPr>
                <w:rFonts w:eastAsia="Times New Roman" w:cstheme="minorHAnsi"/>
                <w:lang w:eastAsia="en-GB"/>
              </w:rPr>
            </w:pPr>
            <w:r>
              <w:rPr>
                <w:rFonts w:eastAsia="Times New Roman" w:cstheme="minorHAnsi"/>
                <w:lang w:eastAsia="en-GB"/>
              </w:rPr>
              <w:t>E2.1.</w:t>
            </w:r>
          </w:p>
        </w:tc>
        <w:tc>
          <w:tcPr>
            <w:tcW w:w="8246" w:type="dxa"/>
            <w:shd w:val="clear" w:color="auto" w:fill="auto"/>
            <w:vAlign w:val="center"/>
            <w:hideMark/>
          </w:tcPr>
          <w:p w14:paraId="4B5E60C8" w14:textId="77777777" w:rsidR="00F35183" w:rsidRPr="00B81FC4" w:rsidRDefault="00F35183" w:rsidP="005B1BB6">
            <w:pPr>
              <w:spacing w:after="0" w:line="240" w:lineRule="auto"/>
              <w:rPr>
                <w:rFonts w:eastAsia="Times New Roman" w:cstheme="minorHAnsi"/>
                <w:lang w:eastAsia="en-GB"/>
              </w:rPr>
            </w:pPr>
            <w:r w:rsidRPr="00B81FC4">
              <w:rPr>
                <w:rFonts w:eastAsia="Times New Roman" w:cstheme="minorHAnsi"/>
                <w:lang w:eastAsia="en-GB"/>
              </w:rPr>
              <w:t>Marine and coastal waters</w:t>
            </w:r>
          </w:p>
        </w:tc>
      </w:tr>
      <w:tr w:rsidR="00F35183" w:rsidRPr="00B81FC4" w14:paraId="19B24D81" w14:textId="77777777" w:rsidTr="00B71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9272" w:type="dxa"/>
            <w:gridSpan w:val="2"/>
            <w:tcBorders>
              <w:top w:val="single" w:sz="4" w:space="0" w:color="auto"/>
              <w:left w:val="single" w:sz="4" w:space="0" w:color="auto"/>
              <w:bottom w:val="nil"/>
              <w:right w:val="single" w:sz="4" w:space="0" w:color="auto"/>
            </w:tcBorders>
            <w:shd w:val="clear" w:color="auto" w:fill="F2F2F2" w:themeFill="background1" w:themeFillShade="F2"/>
            <w:noWrap/>
            <w:hideMark/>
          </w:tcPr>
          <w:p w14:paraId="706CD19C" w14:textId="77777777" w:rsidR="00F35183" w:rsidRPr="00B81FC4" w:rsidRDefault="00F35183" w:rsidP="005B1BB6">
            <w:pPr>
              <w:spacing w:after="0" w:line="240" w:lineRule="auto"/>
              <w:rPr>
                <w:rFonts w:eastAsia="Times New Roman" w:cstheme="minorHAnsi"/>
                <w:b/>
                <w:bCs/>
                <w:lang w:eastAsia="en-GB"/>
              </w:rPr>
            </w:pPr>
            <w:r>
              <w:rPr>
                <w:rFonts w:eastAsia="Times New Roman" w:cstheme="minorHAnsi"/>
                <w:b/>
                <w:bCs/>
                <w:lang w:eastAsia="en-GB"/>
              </w:rPr>
              <w:t xml:space="preserve">Your comments on </w:t>
            </w:r>
            <w:r w:rsidRPr="00AE3CE7">
              <w:rPr>
                <w:rFonts w:eastAsia="Times New Roman" w:cstheme="minorHAnsi"/>
                <w:b/>
                <w:bCs/>
                <w:lang w:eastAsia="en-GB"/>
              </w:rPr>
              <w:t xml:space="preserve">section </w:t>
            </w:r>
            <w:r w:rsidRPr="00AE3CE7">
              <w:rPr>
                <w:rFonts w:eastAsia="Times New Roman" w:cstheme="minorHAnsi"/>
                <w:b/>
                <w:lang w:eastAsia="en-GB"/>
              </w:rPr>
              <w:t>E</w:t>
            </w:r>
            <w:r>
              <w:rPr>
                <w:rFonts w:eastAsia="Times New Roman" w:cstheme="minorHAnsi"/>
                <w:b/>
                <w:lang w:eastAsia="en-GB"/>
              </w:rPr>
              <w:t>2.1</w:t>
            </w:r>
            <w:r w:rsidRPr="00AE3CE7">
              <w:rPr>
                <w:rFonts w:eastAsia="Times New Roman" w:cstheme="minorHAnsi"/>
                <w:b/>
                <w:lang w:eastAsia="en-GB"/>
              </w:rPr>
              <w:t>.</w:t>
            </w:r>
          </w:p>
        </w:tc>
      </w:tr>
      <w:tr w:rsidR="00F35183" w:rsidRPr="00B81FC4" w14:paraId="027C77CA" w14:textId="77777777" w:rsidTr="005B1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92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853FCD7" w14:textId="77777777" w:rsidR="00F35183" w:rsidRDefault="00F35183" w:rsidP="005B1BB6">
            <w:pPr>
              <w:spacing w:after="0" w:line="240" w:lineRule="auto"/>
              <w:rPr>
                <w:rFonts w:eastAsia="Times New Roman" w:cstheme="minorHAnsi"/>
                <w:lang w:eastAsia="en-GB"/>
              </w:rPr>
            </w:pPr>
          </w:p>
          <w:p w14:paraId="7917C009" w14:textId="77777777" w:rsidR="00F35183" w:rsidRDefault="00F35183" w:rsidP="005B1BB6">
            <w:pPr>
              <w:spacing w:after="0" w:line="240" w:lineRule="auto"/>
              <w:rPr>
                <w:rFonts w:eastAsia="Times New Roman" w:cstheme="minorHAnsi"/>
                <w:lang w:eastAsia="en-GB"/>
              </w:rPr>
            </w:pPr>
          </w:p>
          <w:p w14:paraId="1F2F03BF" w14:textId="77777777" w:rsidR="00F35183" w:rsidRDefault="00F35183" w:rsidP="005B1BB6">
            <w:pPr>
              <w:spacing w:after="0" w:line="240" w:lineRule="auto"/>
              <w:rPr>
                <w:rFonts w:eastAsia="Times New Roman" w:cstheme="minorHAnsi"/>
                <w:lang w:eastAsia="en-GB"/>
              </w:rPr>
            </w:pPr>
          </w:p>
          <w:p w14:paraId="69AF6E35" w14:textId="77777777" w:rsidR="00F35183" w:rsidRDefault="00F35183" w:rsidP="005B1BB6">
            <w:pPr>
              <w:spacing w:after="0" w:line="240" w:lineRule="auto"/>
              <w:rPr>
                <w:rFonts w:eastAsia="Times New Roman" w:cstheme="minorHAnsi"/>
                <w:lang w:eastAsia="en-GB"/>
              </w:rPr>
            </w:pPr>
          </w:p>
          <w:p w14:paraId="0A23CD76" w14:textId="77777777" w:rsidR="00F35183" w:rsidRDefault="00F35183" w:rsidP="005B1BB6">
            <w:pPr>
              <w:spacing w:after="0" w:line="240" w:lineRule="auto"/>
              <w:rPr>
                <w:rFonts w:eastAsia="Times New Roman" w:cstheme="minorHAnsi"/>
                <w:lang w:eastAsia="en-GB"/>
              </w:rPr>
            </w:pPr>
          </w:p>
          <w:p w14:paraId="1A8DD20E" w14:textId="77777777" w:rsidR="00F35183" w:rsidRDefault="00F35183" w:rsidP="005B1BB6">
            <w:pPr>
              <w:spacing w:after="0" w:line="240" w:lineRule="auto"/>
              <w:rPr>
                <w:rFonts w:eastAsia="Times New Roman" w:cstheme="minorHAnsi"/>
                <w:lang w:eastAsia="en-GB"/>
              </w:rPr>
            </w:pPr>
          </w:p>
          <w:p w14:paraId="4DC020AD" w14:textId="77777777" w:rsidR="00F35183" w:rsidRDefault="00F35183" w:rsidP="005B1BB6">
            <w:pPr>
              <w:spacing w:after="0" w:line="240" w:lineRule="auto"/>
              <w:rPr>
                <w:rFonts w:eastAsia="Times New Roman" w:cstheme="minorHAnsi"/>
                <w:lang w:eastAsia="en-GB"/>
              </w:rPr>
            </w:pPr>
          </w:p>
          <w:p w14:paraId="7EE06B2C" w14:textId="77777777" w:rsidR="00F35183" w:rsidRPr="00B81FC4" w:rsidRDefault="00F35183" w:rsidP="005B1BB6">
            <w:pPr>
              <w:spacing w:after="0" w:line="240" w:lineRule="auto"/>
              <w:rPr>
                <w:rFonts w:eastAsia="Times New Roman" w:cstheme="minorHAnsi"/>
                <w:lang w:eastAsia="en-GB"/>
              </w:rPr>
            </w:pPr>
          </w:p>
        </w:tc>
      </w:tr>
      <w:tr w:rsidR="00F35183" w:rsidRPr="00B81FC4" w14:paraId="75AE5048" w14:textId="77777777" w:rsidTr="005B1BB6">
        <w:trPr>
          <w:trHeight w:val="205"/>
        </w:trPr>
        <w:tc>
          <w:tcPr>
            <w:tcW w:w="1026" w:type="dxa"/>
            <w:shd w:val="clear" w:color="auto" w:fill="auto"/>
            <w:noWrap/>
            <w:hideMark/>
          </w:tcPr>
          <w:p w14:paraId="7C92C08E" w14:textId="77777777" w:rsidR="00F35183" w:rsidRPr="00B81FC4" w:rsidRDefault="00F35183" w:rsidP="005B1BB6">
            <w:pPr>
              <w:spacing w:after="0" w:line="240" w:lineRule="auto"/>
              <w:rPr>
                <w:rFonts w:eastAsia="Times New Roman" w:cstheme="minorHAnsi"/>
                <w:lang w:eastAsia="en-GB"/>
              </w:rPr>
            </w:pPr>
            <w:r>
              <w:rPr>
                <w:rFonts w:eastAsia="Times New Roman" w:cstheme="minorHAnsi"/>
                <w:lang w:eastAsia="en-GB"/>
              </w:rPr>
              <w:lastRenderedPageBreak/>
              <w:t>E2.2.</w:t>
            </w:r>
          </w:p>
        </w:tc>
        <w:tc>
          <w:tcPr>
            <w:tcW w:w="8246" w:type="dxa"/>
            <w:shd w:val="clear" w:color="auto" w:fill="auto"/>
            <w:vAlign w:val="center"/>
            <w:hideMark/>
          </w:tcPr>
          <w:p w14:paraId="24F21221" w14:textId="77777777" w:rsidR="00F35183" w:rsidRPr="00B81FC4" w:rsidRDefault="00F35183" w:rsidP="005B1BB6">
            <w:pPr>
              <w:spacing w:after="0" w:line="240" w:lineRule="auto"/>
              <w:rPr>
                <w:rFonts w:eastAsia="Times New Roman" w:cstheme="minorHAnsi"/>
                <w:lang w:eastAsia="en-GB"/>
              </w:rPr>
            </w:pPr>
            <w:r w:rsidRPr="00B81FC4">
              <w:rPr>
                <w:rFonts w:eastAsia="Times New Roman" w:cstheme="minorHAnsi"/>
                <w:lang w:eastAsia="en-GB"/>
              </w:rPr>
              <w:t>Heathlands and shrubs</w:t>
            </w:r>
          </w:p>
        </w:tc>
      </w:tr>
      <w:tr w:rsidR="00F35183" w:rsidRPr="00B81FC4" w14:paraId="0F4F59BD" w14:textId="77777777" w:rsidTr="00B71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9272" w:type="dxa"/>
            <w:gridSpan w:val="2"/>
            <w:tcBorders>
              <w:top w:val="single" w:sz="4" w:space="0" w:color="auto"/>
              <w:left w:val="single" w:sz="4" w:space="0" w:color="auto"/>
              <w:bottom w:val="nil"/>
              <w:right w:val="single" w:sz="4" w:space="0" w:color="auto"/>
            </w:tcBorders>
            <w:shd w:val="clear" w:color="auto" w:fill="F2F2F2" w:themeFill="background1" w:themeFillShade="F2"/>
            <w:noWrap/>
            <w:hideMark/>
          </w:tcPr>
          <w:p w14:paraId="3DE4D86B" w14:textId="77777777" w:rsidR="00F35183" w:rsidRPr="00B81FC4" w:rsidRDefault="00F35183" w:rsidP="005B1BB6">
            <w:pPr>
              <w:spacing w:after="0" w:line="240" w:lineRule="auto"/>
              <w:rPr>
                <w:rFonts w:eastAsia="Times New Roman" w:cstheme="minorHAnsi"/>
                <w:b/>
                <w:bCs/>
                <w:lang w:eastAsia="en-GB"/>
              </w:rPr>
            </w:pPr>
            <w:r>
              <w:rPr>
                <w:rFonts w:eastAsia="Times New Roman" w:cstheme="minorHAnsi"/>
                <w:b/>
                <w:bCs/>
                <w:lang w:eastAsia="en-GB"/>
              </w:rPr>
              <w:t xml:space="preserve">Your comments on </w:t>
            </w:r>
            <w:r w:rsidRPr="00AE3CE7">
              <w:rPr>
                <w:rFonts w:eastAsia="Times New Roman" w:cstheme="minorHAnsi"/>
                <w:b/>
                <w:bCs/>
                <w:lang w:eastAsia="en-GB"/>
              </w:rPr>
              <w:t xml:space="preserve">section </w:t>
            </w:r>
            <w:r w:rsidRPr="00AE3CE7">
              <w:rPr>
                <w:rFonts w:eastAsia="Times New Roman" w:cstheme="minorHAnsi"/>
                <w:b/>
                <w:lang w:eastAsia="en-GB"/>
              </w:rPr>
              <w:t>E</w:t>
            </w:r>
            <w:r>
              <w:rPr>
                <w:rFonts w:eastAsia="Times New Roman" w:cstheme="minorHAnsi"/>
                <w:b/>
                <w:lang w:eastAsia="en-GB"/>
              </w:rPr>
              <w:t>2.2</w:t>
            </w:r>
            <w:r w:rsidRPr="00AE3CE7">
              <w:rPr>
                <w:rFonts w:eastAsia="Times New Roman" w:cstheme="minorHAnsi"/>
                <w:b/>
                <w:lang w:eastAsia="en-GB"/>
              </w:rPr>
              <w:t>.</w:t>
            </w:r>
          </w:p>
        </w:tc>
      </w:tr>
      <w:tr w:rsidR="00F35183" w:rsidRPr="00B81FC4" w14:paraId="159981EE" w14:textId="77777777" w:rsidTr="005B1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92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2326B78" w14:textId="77777777" w:rsidR="00F35183" w:rsidRDefault="00F35183" w:rsidP="005B1BB6">
            <w:pPr>
              <w:spacing w:after="0" w:line="240" w:lineRule="auto"/>
              <w:rPr>
                <w:rFonts w:eastAsia="Times New Roman" w:cstheme="minorHAnsi"/>
                <w:lang w:eastAsia="en-GB"/>
              </w:rPr>
            </w:pPr>
          </w:p>
          <w:p w14:paraId="1351C332" w14:textId="77777777" w:rsidR="00F35183" w:rsidRDefault="00F35183" w:rsidP="005B1BB6">
            <w:pPr>
              <w:spacing w:after="0" w:line="240" w:lineRule="auto"/>
              <w:rPr>
                <w:rFonts w:eastAsia="Times New Roman" w:cstheme="minorHAnsi"/>
                <w:lang w:eastAsia="en-GB"/>
              </w:rPr>
            </w:pPr>
          </w:p>
          <w:p w14:paraId="42BA1E85" w14:textId="77777777" w:rsidR="00F35183" w:rsidRDefault="00F35183" w:rsidP="005B1BB6">
            <w:pPr>
              <w:spacing w:after="0" w:line="240" w:lineRule="auto"/>
              <w:rPr>
                <w:rFonts w:eastAsia="Times New Roman" w:cstheme="minorHAnsi"/>
                <w:lang w:eastAsia="en-GB"/>
              </w:rPr>
            </w:pPr>
          </w:p>
          <w:p w14:paraId="7931A77C" w14:textId="77777777" w:rsidR="00F35183" w:rsidRDefault="00F35183" w:rsidP="005B1BB6">
            <w:pPr>
              <w:spacing w:after="0" w:line="240" w:lineRule="auto"/>
              <w:rPr>
                <w:rFonts w:eastAsia="Times New Roman" w:cstheme="minorHAnsi"/>
                <w:lang w:eastAsia="en-GB"/>
              </w:rPr>
            </w:pPr>
          </w:p>
          <w:p w14:paraId="00F331B8" w14:textId="77777777" w:rsidR="00F35183" w:rsidRDefault="00F35183" w:rsidP="005B1BB6">
            <w:pPr>
              <w:spacing w:after="0" w:line="240" w:lineRule="auto"/>
              <w:rPr>
                <w:rFonts w:eastAsia="Times New Roman" w:cstheme="minorHAnsi"/>
                <w:lang w:eastAsia="en-GB"/>
              </w:rPr>
            </w:pPr>
          </w:p>
          <w:p w14:paraId="0CC70217" w14:textId="77777777" w:rsidR="00F35183" w:rsidRDefault="00F35183" w:rsidP="005B1BB6">
            <w:pPr>
              <w:spacing w:after="0" w:line="240" w:lineRule="auto"/>
              <w:rPr>
                <w:rFonts w:eastAsia="Times New Roman" w:cstheme="minorHAnsi"/>
                <w:lang w:eastAsia="en-GB"/>
              </w:rPr>
            </w:pPr>
          </w:p>
          <w:p w14:paraId="49A7E035" w14:textId="77777777" w:rsidR="00F35183" w:rsidRDefault="00F35183" w:rsidP="005B1BB6">
            <w:pPr>
              <w:spacing w:after="0" w:line="240" w:lineRule="auto"/>
              <w:rPr>
                <w:rFonts w:eastAsia="Times New Roman" w:cstheme="minorHAnsi"/>
                <w:lang w:eastAsia="en-GB"/>
              </w:rPr>
            </w:pPr>
          </w:p>
          <w:p w14:paraId="48512AE8" w14:textId="77777777" w:rsidR="00F35183" w:rsidRDefault="00F35183" w:rsidP="005B1BB6">
            <w:pPr>
              <w:spacing w:after="0" w:line="240" w:lineRule="auto"/>
              <w:rPr>
                <w:rFonts w:eastAsia="Times New Roman" w:cstheme="minorHAnsi"/>
                <w:lang w:eastAsia="en-GB"/>
              </w:rPr>
            </w:pPr>
          </w:p>
          <w:p w14:paraId="6CE7D9C0" w14:textId="77777777" w:rsidR="00F35183" w:rsidRPr="00B81FC4" w:rsidRDefault="00F35183" w:rsidP="005B1BB6">
            <w:pPr>
              <w:spacing w:after="0" w:line="240" w:lineRule="auto"/>
              <w:rPr>
                <w:rFonts w:eastAsia="Times New Roman" w:cstheme="minorHAnsi"/>
                <w:lang w:eastAsia="en-GB"/>
              </w:rPr>
            </w:pPr>
          </w:p>
        </w:tc>
      </w:tr>
    </w:tbl>
    <w:p w14:paraId="3D1A3F95" w14:textId="77777777" w:rsidR="00F35183" w:rsidRDefault="00F35183" w:rsidP="00F35183"/>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8246"/>
      </w:tblGrid>
      <w:tr w:rsidR="00F35183" w:rsidRPr="00B81FC4" w14:paraId="26074EDC" w14:textId="77777777" w:rsidTr="005B1BB6">
        <w:trPr>
          <w:trHeight w:val="241"/>
        </w:trPr>
        <w:tc>
          <w:tcPr>
            <w:tcW w:w="1026" w:type="dxa"/>
            <w:shd w:val="clear" w:color="auto" w:fill="auto"/>
            <w:noWrap/>
            <w:hideMark/>
          </w:tcPr>
          <w:p w14:paraId="330612D8" w14:textId="77777777" w:rsidR="00F35183" w:rsidRPr="00B81FC4" w:rsidRDefault="00F35183" w:rsidP="005B1BB6">
            <w:pPr>
              <w:spacing w:after="0" w:line="240" w:lineRule="auto"/>
              <w:rPr>
                <w:rFonts w:eastAsia="Times New Roman" w:cstheme="minorHAnsi"/>
                <w:lang w:eastAsia="en-GB"/>
              </w:rPr>
            </w:pPr>
            <w:r>
              <w:rPr>
                <w:rFonts w:eastAsia="Times New Roman" w:cstheme="minorHAnsi"/>
                <w:lang w:eastAsia="en-GB"/>
              </w:rPr>
              <w:t>E2.3.</w:t>
            </w:r>
          </w:p>
        </w:tc>
        <w:tc>
          <w:tcPr>
            <w:tcW w:w="8246" w:type="dxa"/>
            <w:shd w:val="clear" w:color="auto" w:fill="auto"/>
            <w:vAlign w:val="center"/>
            <w:hideMark/>
          </w:tcPr>
          <w:p w14:paraId="0B0DA889" w14:textId="77777777" w:rsidR="00F35183" w:rsidRPr="00B81FC4" w:rsidRDefault="00F35183" w:rsidP="005B1BB6">
            <w:pPr>
              <w:spacing w:after="0" w:line="240" w:lineRule="auto"/>
              <w:rPr>
                <w:rFonts w:eastAsia="Times New Roman" w:cstheme="minorHAnsi"/>
                <w:lang w:eastAsia="en-GB"/>
              </w:rPr>
            </w:pPr>
            <w:r w:rsidRPr="00B81FC4">
              <w:rPr>
                <w:rFonts w:eastAsia="Times New Roman" w:cstheme="minorHAnsi"/>
                <w:lang w:eastAsia="en-GB"/>
              </w:rPr>
              <w:t>Bogs, mires, fens and other wetlands</w:t>
            </w:r>
          </w:p>
        </w:tc>
      </w:tr>
      <w:tr w:rsidR="00F35183" w:rsidRPr="00B81FC4" w14:paraId="20FC5343" w14:textId="77777777" w:rsidTr="00B71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9272" w:type="dxa"/>
            <w:gridSpan w:val="2"/>
            <w:tcBorders>
              <w:top w:val="single" w:sz="4" w:space="0" w:color="auto"/>
              <w:left w:val="single" w:sz="4" w:space="0" w:color="auto"/>
              <w:bottom w:val="nil"/>
              <w:right w:val="single" w:sz="4" w:space="0" w:color="auto"/>
            </w:tcBorders>
            <w:shd w:val="clear" w:color="auto" w:fill="F2F2F2" w:themeFill="background1" w:themeFillShade="F2"/>
            <w:noWrap/>
            <w:hideMark/>
          </w:tcPr>
          <w:p w14:paraId="39D0F964" w14:textId="77777777" w:rsidR="00F35183" w:rsidRPr="00B81FC4" w:rsidRDefault="00F35183" w:rsidP="005B1BB6">
            <w:pPr>
              <w:spacing w:after="0" w:line="240" w:lineRule="auto"/>
              <w:rPr>
                <w:rFonts w:eastAsia="Times New Roman" w:cstheme="minorHAnsi"/>
                <w:b/>
                <w:bCs/>
                <w:lang w:eastAsia="en-GB"/>
              </w:rPr>
            </w:pPr>
            <w:r>
              <w:rPr>
                <w:rFonts w:eastAsia="Times New Roman" w:cstheme="minorHAnsi"/>
                <w:b/>
                <w:bCs/>
                <w:lang w:eastAsia="en-GB"/>
              </w:rPr>
              <w:t xml:space="preserve">Your comments on </w:t>
            </w:r>
            <w:r w:rsidRPr="00AE3CE7">
              <w:rPr>
                <w:rFonts w:eastAsia="Times New Roman" w:cstheme="minorHAnsi"/>
                <w:b/>
                <w:bCs/>
                <w:lang w:eastAsia="en-GB"/>
              </w:rPr>
              <w:t xml:space="preserve">section </w:t>
            </w:r>
            <w:r w:rsidRPr="00AE3CE7">
              <w:rPr>
                <w:rFonts w:eastAsia="Times New Roman" w:cstheme="minorHAnsi"/>
                <w:b/>
                <w:lang w:eastAsia="en-GB"/>
              </w:rPr>
              <w:t>E</w:t>
            </w:r>
            <w:r>
              <w:rPr>
                <w:rFonts w:eastAsia="Times New Roman" w:cstheme="minorHAnsi"/>
                <w:b/>
                <w:lang w:eastAsia="en-GB"/>
              </w:rPr>
              <w:t>2.3</w:t>
            </w:r>
            <w:r w:rsidRPr="00AE3CE7">
              <w:rPr>
                <w:rFonts w:eastAsia="Times New Roman" w:cstheme="minorHAnsi"/>
                <w:b/>
                <w:lang w:eastAsia="en-GB"/>
              </w:rPr>
              <w:t>.</w:t>
            </w:r>
          </w:p>
        </w:tc>
      </w:tr>
      <w:tr w:rsidR="00F35183" w:rsidRPr="00B81FC4" w14:paraId="311B7208" w14:textId="77777777" w:rsidTr="005B1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92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B12FFCB" w14:textId="77777777" w:rsidR="00F35183" w:rsidRDefault="00F35183" w:rsidP="005B1BB6">
            <w:pPr>
              <w:spacing w:after="0" w:line="240" w:lineRule="auto"/>
              <w:rPr>
                <w:rFonts w:eastAsia="Times New Roman" w:cstheme="minorHAnsi"/>
                <w:lang w:eastAsia="en-GB"/>
              </w:rPr>
            </w:pPr>
          </w:p>
          <w:p w14:paraId="72EBC90A" w14:textId="77777777" w:rsidR="00F35183" w:rsidRDefault="00F35183" w:rsidP="005B1BB6">
            <w:pPr>
              <w:spacing w:after="0" w:line="240" w:lineRule="auto"/>
              <w:rPr>
                <w:rFonts w:eastAsia="Times New Roman" w:cstheme="minorHAnsi"/>
                <w:lang w:eastAsia="en-GB"/>
              </w:rPr>
            </w:pPr>
          </w:p>
          <w:p w14:paraId="5A8C6A9C" w14:textId="77777777" w:rsidR="00F35183" w:rsidRDefault="00F35183" w:rsidP="005B1BB6">
            <w:pPr>
              <w:spacing w:after="0" w:line="240" w:lineRule="auto"/>
              <w:rPr>
                <w:rFonts w:eastAsia="Times New Roman" w:cstheme="minorHAnsi"/>
                <w:lang w:eastAsia="en-GB"/>
              </w:rPr>
            </w:pPr>
          </w:p>
          <w:p w14:paraId="57E2C4C0" w14:textId="77777777" w:rsidR="00F35183" w:rsidRDefault="00F35183" w:rsidP="005B1BB6">
            <w:pPr>
              <w:spacing w:after="0" w:line="240" w:lineRule="auto"/>
              <w:rPr>
                <w:rFonts w:eastAsia="Times New Roman" w:cstheme="minorHAnsi"/>
                <w:lang w:eastAsia="en-GB"/>
              </w:rPr>
            </w:pPr>
          </w:p>
          <w:p w14:paraId="31A2F109" w14:textId="77777777" w:rsidR="00F35183" w:rsidRDefault="00F35183" w:rsidP="005B1BB6">
            <w:pPr>
              <w:spacing w:after="0" w:line="240" w:lineRule="auto"/>
              <w:rPr>
                <w:rFonts w:eastAsia="Times New Roman" w:cstheme="minorHAnsi"/>
                <w:lang w:eastAsia="en-GB"/>
              </w:rPr>
            </w:pPr>
          </w:p>
          <w:p w14:paraId="5305C6B4" w14:textId="77777777" w:rsidR="00F35183" w:rsidRDefault="00F35183" w:rsidP="005B1BB6">
            <w:pPr>
              <w:spacing w:after="0" w:line="240" w:lineRule="auto"/>
              <w:rPr>
                <w:rFonts w:eastAsia="Times New Roman" w:cstheme="minorHAnsi"/>
                <w:lang w:eastAsia="en-GB"/>
              </w:rPr>
            </w:pPr>
          </w:p>
          <w:p w14:paraId="1FA4B877" w14:textId="77777777" w:rsidR="00F35183" w:rsidRDefault="00F35183" w:rsidP="005B1BB6">
            <w:pPr>
              <w:spacing w:after="0" w:line="240" w:lineRule="auto"/>
              <w:rPr>
                <w:rFonts w:eastAsia="Times New Roman" w:cstheme="minorHAnsi"/>
                <w:lang w:eastAsia="en-GB"/>
              </w:rPr>
            </w:pPr>
          </w:p>
          <w:p w14:paraId="0D45753D" w14:textId="77777777" w:rsidR="00F35183" w:rsidRDefault="00F35183" w:rsidP="005B1BB6">
            <w:pPr>
              <w:spacing w:after="0" w:line="240" w:lineRule="auto"/>
              <w:rPr>
                <w:rFonts w:eastAsia="Times New Roman" w:cstheme="minorHAnsi"/>
                <w:lang w:eastAsia="en-GB"/>
              </w:rPr>
            </w:pPr>
          </w:p>
          <w:p w14:paraId="3CAF6DFE" w14:textId="77777777" w:rsidR="00F35183" w:rsidRPr="00B81FC4" w:rsidRDefault="00F35183" w:rsidP="005B1BB6">
            <w:pPr>
              <w:spacing w:after="0" w:line="240" w:lineRule="auto"/>
              <w:rPr>
                <w:rFonts w:eastAsia="Times New Roman" w:cstheme="minorHAnsi"/>
                <w:lang w:eastAsia="en-GB"/>
              </w:rPr>
            </w:pPr>
          </w:p>
        </w:tc>
      </w:tr>
    </w:tbl>
    <w:p w14:paraId="04F25EB2" w14:textId="77777777" w:rsidR="00F35183" w:rsidRDefault="00F35183" w:rsidP="00F35183"/>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8246"/>
      </w:tblGrid>
      <w:tr w:rsidR="00F35183" w:rsidRPr="00B81FC4" w14:paraId="0C6B343F" w14:textId="77777777" w:rsidTr="005B1BB6">
        <w:trPr>
          <w:trHeight w:val="157"/>
        </w:trPr>
        <w:tc>
          <w:tcPr>
            <w:tcW w:w="1026" w:type="dxa"/>
            <w:shd w:val="clear" w:color="auto" w:fill="auto"/>
            <w:noWrap/>
            <w:hideMark/>
          </w:tcPr>
          <w:p w14:paraId="61279892" w14:textId="77777777" w:rsidR="00F35183" w:rsidRPr="00B81FC4" w:rsidRDefault="00F35183" w:rsidP="005B1BB6">
            <w:pPr>
              <w:spacing w:after="0" w:line="240" w:lineRule="auto"/>
              <w:rPr>
                <w:rFonts w:eastAsia="Times New Roman" w:cstheme="minorHAnsi"/>
                <w:lang w:eastAsia="en-GB"/>
              </w:rPr>
            </w:pPr>
            <w:r>
              <w:rPr>
                <w:rFonts w:eastAsia="Times New Roman" w:cstheme="minorHAnsi"/>
                <w:lang w:eastAsia="en-GB"/>
              </w:rPr>
              <w:t>E2.4.</w:t>
            </w:r>
          </w:p>
        </w:tc>
        <w:tc>
          <w:tcPr>
            <w:tcW w:w="8246" w:type="dxa"/>
            <w:shd w:val="clear" w:color="auto" w:fill="auto"/>
            <w:vAlign w:val="center"/>
            <w:hideMark/>
          </w:tcPr>
          <w:p w14:paraId="471504F0" w14:textId="77777777" w:rsidR="00F35183" w:rsidRPr="00B81FC4" w:rsidRDefault="00F35183" w:rsidP="005B1BB6">
            <w:pPr>
              <w:spacing w:after="0" w:line="240" w:lineRule="auto"/>
              <w:rPr>
                <w:rFonts w:eastAsia="Times New Roman" w:cstheme="minorHAnsi"/>
                <w:lang w:eastAsia="en-GB"/>
              </w:rPr>
            </w:pPr>
            <w:r w:rsidRPr="00B81FC4">
              <w:rPr>
                <w:rFonts w:eastAsia="Times New Roman" w:cstheme="minorHAnsi"/>
                <w:lang w:eastAsia="en-GB"/>
              </w:rPr>
              <w:t>Grasslands</w:t>
            </w:r>
          </w:p>
        </w:tc>
      </w:tr>
      <w:tr w:rsidR="00F35183" w:rsidRPr="00B81FC4" w14:paraId="3831DF51" w14:textId="77777777" w:rsidTr="00B71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9272" w:type="dxa"/>
            <w:gridSpan w:val="2"/>
            <w:tcBorders>
              <w:top w:val="single" w:sz="4" w:space="0" w:color="auto"/>
              <w:left w:val="single" w:sz="4" w:space="0" w:color="auto"/>
              <w:bottom w:val="nil"/>
              <w:right w:val="single" w:sz="4" w:space="0" w:color="auto"/>
            </w:tcBorders>
            <w:shd w:val="clear" w:color="auto" w:fill="F2F2F2" w:themeFill="background1" w:themeFillShade="F2"/>
            <w:noWrap/>
            <w:hideMark/>
          </w:tcPr>
          <w:p w14:paraId="6DA042DC" w14:textId="77777777" w:rsidR="00F35183" w:rsidRPr="00B81FC4" w:rsidRDefault="00F35183" w:rsidP="005B1BB6">
            <w:pPr>
              <w:spacing w:after="0" w:line="240" w:lineRule="auto"/>
              <w:rPr>
                <w:rFonts w:eastAsia="Times New Roman" w:cstheme="minorHAnsi"/>
                <w:b/>
                <w:bCs/>
                <w:lang w:eastAsia="en-GB"/>
              </w:rPr>
            </w:pPr>
            <w:r>
              <w:rPr>
                <w:rFonts w:eastAsia="Times New Roman" w:cstheme="minorHAnsi"/>
                <w:b/>
                <w:bCs/>
                <w:lang w:eastAsia="en-GB"/>
              </w:rPr>
              <w:t xml:space="preserve">Your comments on </w:t>
            </w:r>
            <w:r w:rsidRPr="00AE3CE7">
              <w:rPr>
                <w:rFonts w:eastAsia="Times New Roman" w:cstheme="minorHAnsi"/>
                <w:b/>
                <w:bCs/>
                <w:lang w:eastAsia="en-GB"/>
              </w:rPr>
              <w:t xml:space="preserve">section </w:t>
            </w:r>
            <w:r w:rsidRPr="00AE3CE7">
              <w:rPr>
                <w:rFonts w:eastAsia="Times New Roman" w:cstheme="minorHAnsi"/>
                <w:b/>
                <w:lang w:eastAsia="en-GB"/>
              </w:rPr>
              <w:t>E</w:t>
            </w:r>
            <w:r>
              <w:rPr>
                <w:rFonts w:eastAsia="Times New Roman" w:cstheme="minorHAnsi"/>
                <w:b/>
                <w:lang w:eastAsia="en-GB"/>
              </w:rPr>
              <w:t>2.4</w:t>
            </w:r>
            <w:r w:rsidRPr="00AE3CE7">
              <w:rPr>
                <w:rFonts w:eastAsia="Times New Roman" w:cstheme="minorHAnsi"/>
                <w:b/>
                <w:lang w:eastAsia="en-GB"/>
              </w:rPr>
              <w:t>.</w:t>
            </w:r>
          </w:p>
        </w:tc>
      </w:tr>
      <w:tr w:rsidR="00F35183" w:rsidRPr="00B81FC4" w14:paraId="24117E29" w14:textId="77777777" w:rsidTr="005B1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92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C5107C1" w14:textId="77777777" w:rsidR="00F35183" w:rsidRDefault="00F35183" w:rsidP="005B1BB6">
            <w:pPr>
              <w:spacing w:after="0" w:line="240" w:lineRule="auto"/>
              <w:rPr>
                <w:rFonts w:eastAsia="Times New Roman" w:cstheme="minorHAnsi"/>
                <w:lang w:eastAsia="en-GB"/>
              </w:rPr>
            </w:pPr>
          </w:p>
          <w:p w14:paraId="7BA37570" w14:textId="77777777" w:rsidR="00F35183" w:rsidRDefault="00F35183" w:rsidP="005B1BB6">
            <w:pPr>
              <w:spacing w:after="0" w:line="240" w:lineRule="auto"/>
              <w:rPr>
                <w:rFonts w:eastAsia="Times New Roman" w:cstheme="minorHAnsi"/>
                <w:lang w:eastAsia="en-GB"/>
              </w:rPr>
            </w:pPr>
          </w:p>
          <w:p w14:paraId="48DD537B" w14:textId="77777777" w:rsidR="00F35183" w:rsidRDefault="00F35183" w:rsidP="005B1BB6">
            <w:pPr>
              <w:spacing w:after="0" w:line="240" w:lineRule="auto"/>
              <w:rPr>
                <w:rFonts w:eastAsia="Times New Roman" w:cstheme="minorHAnsi"/>
                <w:lang w:eastAsia="en-GB"/>
              </w:rPr>
            </w:pPr>
          </w:p>
          <w:p w14:paraId="6DD87105" w14:textId="77777777" w:rsidR="00F35183" w:rsidRDefault="00F35183" w:rsidP="005B1BB6">
            <w:pPr>
              <w:spacing w:after="0" w:line="240" w:lineRule="auto"/>
              <w:rPr>
                <w:rFonts w:eastAsia="Times New Roman" w:cstheme="minorHAnsi"/>
                <w:lang w:eastAsia="en-GB"/>
              </w:rPr>
            </w:pPr>
          </w:p>
          <w:p w14:paraId="2374B6C4" w14:textId="77777777" w:rsidR="00F35183" w:rsidRDefault="00F35183" w:rsidP="005B1BB6">
            <w:pPr>
              <w:spacing w:after="0" w:line="240" w:lineRule="auto"/>
              <w:rPr>
                <w:rFonts w:eastAsia="Times New Roman" w:cstheme="minorHAnsi"/>
                <w:lang w:eastAsia="en-GB"/>
              </w:rPr>
            </w:pPr>
          </w:p>
          <w:p w14:paraId="4F94510C" w14:textId="77777777" w:rsidR="00F35183" w:rsidRDefault="00F35183" w:rsidP="005B1BB6">
            <w:pPr>
              <w:spacing w:after="0" w:line="240" w:lineRule="auto"/>
              <w:rPr>
                <w:rFonts w:eastAsia="Times New Roman" w:cstheme="minorHAnsi"/>
                <w:lang w:eastAsia="en-GB"/>
              </w:rPr>
            </w:pPr>
          </w:p>
          <w:p w14:paraId="07F61D05" w14:textId="77777777" w:rsidR="00F35183" w:rsidRDefault="00F35183" w:rsidP="005B1BB6">
            <w:pPr>
              <w:spacing w:after="0" w:line="240" w:lineRule="auto"/>
              <w:rPr>
                <w:rFonts w:eastAsia="Times New Roman" w:cstheme="minorHAnsi"/>
                <w:lang w:eastAsia="en-GB"/>
              </w:rPr>
            </w:pPr>
          </w:p>
          <w:p w14:paraId="07C3EC43" w14:textId="77777777" w:rsidR="00F35183" w:rsidRDefault="00F35183" w:rsidP="005B1BB6">
            <w:pPr>
              <w:spacing w:after="0" w:line="240" w:lineRule="auto"/>
              <w:rPr>
                <w:rFonts w:eastAsia="Times New Roman" w:cstheme="minorHAnsi"/>
                <w:lang w:eastAsia="en-GB"/>
              </w:rPr>
            </w:pPr>
          </w:p>
          <w:p w14:paraId="024B7699" w14:textId="77777777" w:rsidR="00F35183" w:rsidRPr="00B81FC4" w:rsidRDefault="00F35183" w:rsidP="005B1BB6">
            <w:pPr>
              <w:spacing w:after="0" w:line="240" w:lineRule="auto"/>
              <w:rPr>
                <w:rFonts w:eastAsia="Times New Roman" w:cstheme="minorHAnsi"/>
                <w:lang w:eastAsia="en-GB"/>
              </w:rPr>
            </w:pPr>
          </w:p>
        </w:tc>
      </w:tr>
    </w:tbl>
    <w:p w14:paraId="4E21B5AD" w14:textId="77777777" w:rsidR="00F35183" w:rsidRDefault="00F35183" w:rsidP="00F35183"/>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8246"/>
      </w:tblGrid>
      <w:tr w:rsidR="00F35183" w:rsidRPr="00B81FC4" w14:paraId="5D02F706" w14:textId="77777777" w:rsidTr="005B1BB6">
        <w:trPr>
          <w:trHeight w:val="181"/>
        </w:trPr>
        <w:tc>
          <w:tcPr>
            <w:tcW w:w="1026" w:type="dxa"/>
            <w:shd w:val="clear" w:color="auto" w:fill="auto"/>
            <w:noWrap/>
            <w:hideMark/>
          </w:tcPr>
          <w:p w14:paraId="7E4382F6" w14:textId="77777777" w:rsidR="00F35183" w:rsidRPr="00B81FC4" w:rsidRDefault="00F35183" w:rsidP="005B1BB6">
            <w:pPr>
              <w:spacing w:after="0" w:line="240" w:lineRule="auto"/>
              <w:rPr>
                <w:rFonts w:eastAsia="Times New Roman" w:cstheme="minorHAnsi"/>
                <w:lang w:eastAsia="en-GB"/>
              </w:rPr>
            </w:pPr>
            <w:r>
              <w:rPr>
                <w:rFonts w:eastAsia="Times New Roman" w:cstheme="minorHAnsi"/>
                <w:lang w:eastAsia="en-GB"/>
              </w:rPr>
              <w:t>E2.5.</w:t>
            </w:r>
          </w:p>
        </w:tc>
        <w:tc>
          <w:tcPr>
            <w:tcW w:w="8246" w:type="dxa"/>
            <w:shd w:val="clear" w:color="auto" w:fill="auto"/>
            <w:vAlign w:val="center"/>
            <w:hideMark/>
          </w:tcPr>
          <w:p w14:paraId="7F0424C1" w14:textId="77777777" w:rsidR="00F35183" w:rsidRPr="00B81FC4" w:rsidRDefault="00F35183" w:rsidP="005B1BB6">
            <w:pPr>
              <w:spacing w:after="0" w:line="240" w:lineRule="auto"/>
              <w:rPr>
                <w:rFonts w:eastAsia="Times New Roman" w:cstheme="minorHAnsi"/>
                <w:lang w:eastAsia="en-GB"/>
              </w:rPr>
            </w:pPr>
            <w:r w:rsidRPr="00B81FC4">
              <w:rPr>
                <w:rFonts w:eastAsia="Times New Roman" w:cstheme="minorHAnsi"/>
                <w:lang w:eastAsia="en-GB"/>
              </w:rPr>
              <w:t>Other agroecosystems (incl. croplands)</w:t>
            </w:r>
          </w:p>
        </w:tc>
      </w:tr>
      <w:tr w:rsidR="00F35183" w:rsidRPr="00B81FC4" w14:paraId="638E15EE" w14:textId="77777777" w:rsidTr="00B71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9272" w:type="dxa"/>
            <w:gridSpan w:val="2"/>
            <w:tcBorders>
              <w:top w:val="single" w:sz="4" w:space="0" w:color="auto"/>
              <w:left w:val="single" w:sz="4" w:space="0" w:color="auto"/>
              <w:bottom w:val="nil"/>
              <w:right w:val="single" w:sz="4" w:space="0" w:color="auto"/>
            </w:tcBorders>
            <w:shd w:val="clear" w:color="auto" w:fill="F2F2F2" w:themeFill="background1" w:themeFillShade="F2"/>
            <w:noWrap/>
            <w:hideMark/>
          </w:tcPr>
          <w:p w14:paraId="7BC22EE6" w14:textId="77777777" w:rsidR="00F35183" w:rsidRPr="00B81FC4" w:rsidRDefault="00F35183" w:rsidP="005B1BB6">
            <w:pPr>
              <w:spacing w:after="0" w:line="240" w:lineRule="auto"/>
              <w:rPr>
                <w:rFonts w:eastAsia="Times New Roman" w:cstheme="minorHAnsi"/>
                <w:b/>
                <w:bCs/>
                <w:lang w:eastAsia="en-GB"/>
              </w:rPr>
            </w:pPr>
            <w:r>
              <w:rPr>
                <w:rFonts w:eastAsia="Times New Roman" w:cstheme="minorHAnsi"/>
                <w:b/>
                <w:bCs/>
                <w:lang w:eastAsia="en-GB"/>
              </w:rPr>
              <w:t xml:space="preserve">Your comments on </w:t>
            </w:r>
            <w:r w:rsidRPr="00AE3CE7">
              <w:rPr>
                <w:rFonts w:eastAsia="Times New Roman" w:cstheme="minorHAnsi"/>
                <w:b/>
                <w:bCs/>
                <w:lang w:eastAsia="en-GB"/>
              </w:rPr>
              <w:t xml:space="preserve">section </w:t>
            </w:r>
            <w:r w:rsidRPr="00AE3CE7">
              <w:rPr>
                <w:rFonts w:eastAsia="Times New Roman" w:cstheme="minorHAnsi"/>
                <w:b/>
                <w:lang w:eastAsia="en-GB"/>
              </w:rPr>
              <w:t>E</w:t>
            </w:r>
            <w:r>
              <w:rPr>
                <w:rFonts w:eastAsia="Times New Roman" w:cstheme="minorHAnsi"/>
                <w:b/>
                <w:lang w:eastAsia="en-GB"/>
              </w:rPr>
              <w:t>2.5</w:t>
            </w:r>
            <w:r w:rsidRPr="00AE3CE7">
              <w:rPr>
                <w:rFonts w:eastAsia="Times New Roman" w:cstheme="minorHAnsi"/>
                <w:b/>
                <w:lang w:eastAsia="en-GB"/>
              </w:rPr>
              <w:t>.</w:t>
            </w:r>
          </w:p>
        </w:tc>
      </w:tr>
      <w:tr w:rsidR="00F35183" w:rsidRPr="00B81FC4" w14:paraId="28FF8F17" w14:textId="77777777" w:rsidTr="005B1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92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CEC2659" w14:textId="77777777" w:rsidR="00F35183" w:rsidRDefault="00F35183" w:rsidP="005B1BB6">
            <w:pPr>
              <w:spacing w:after="0" w:line="240" w:lineRule="auto"/>
              <w:rPr>
                <w:rFonts w:eastAsia="Times New Roman" w:cstheme="minorHAnsi"/>
                <w:lang w:eastAsia="en-GB"/>
              </w:rPr>
            </w:pPr>
          </w:p>
          <w:p w14:paraId="6A880AD5" w14:textId="77777777" w:rsidR="00F35183" w:rsidRDefault="00F35183" w:rsidP="005B1BB6">
            <w:pPr>
              <w:spacing w:after="0" w:line="240" w:lineRule="auto"/>
              <w:rPr>
                <w:rFonts w:eastAsia="Times New Roman" w:cstheme="minorHAnsi"/>
                <w:lang w:eastAsia="en-GB"/>
              </w:rPr>
            </w:pPr>
          </w:p>
          <w:p w14:paraId="001479CE" w14:textId="77777777" w:rsidR="00F35183" w:rsidRDefault="00F35183" w:rsidP="005B1BB6">
            <w:pPr>
              <w:spacing w:after="0" w:line="240" w:lineRule="auto"/>
              <w:rPr>
                <w:rFonts w:eastAsia="Times New Roman" w:cstheme="minorHAnsi"/>
                <w:lang w:eastAsia="en-GB"/>
              </w:rPr>
            </w:pPr>
          </w:p>
          <w:p w14:paraId="2C9180F2" w14:textId="77777777" w:rsidR="00F35183" w:rsidRDefault="00F35183" w:rsidP="005B1BB6">
            <w:pPr>
              <w:spacing w:after="0" w:line="240" w:lineRule="auto"/>
              <w:rPr>
                <w:rFonts w:eastAsia="Times New Roman" w:cstheme="minorHAnsi"/>
                <w:lang w:eastAsia="en-GB"/>
              </w:rPr>
            </w:pPr>
          </w:p>
          <w:p w14:paraId="650C84BA" w14:textId="77777777" w:rsidR="00F35183" w:rsidRDefault="00F35183" w:rsidP="005B1BB6">
            <w:pPr>
              <w:spacing w:after="0" w:line="240" w:lineRule="auto"/>
              <w:rPr>
                <w:rFonts w:eastAsia="Times New Roman" w:cstheme="minorHAnsi"/>
                <w:lang w:eastAsia="en-GB"/>
              </w:rPr>
            </w:pPr>
          </w:p>
          <w:p w14:paraId="2C4CBF9E" w14:textId="77777777" w:rsidR="00F35183" w:rsidRDefault="00F35183" w:rsidP="005B1BB6">
            <w:pPr>
              <w:spacing w:after="0" w:line="240" w:lineRule="auto"/>
              <w:rPr>
                <w:rFonts w:eastAsia="Times New Roman" w:cstheme="minorHAnsi"/>
                <w:lang w:eastAsia="en-GB"/>
              </w:rPr>
            </w:pPr>
          </w:p>
          <w:p w14:paraId="175FE765" w14:textId="77777777" w:rsidR="00F35183" w:rsidRDefault="00F35183" w:rsidP="005B1BB6">
            <w:pPr>
              <w:spacing w:after="0" w:line="240" w:lineRule="auto"/>
              <w:rPr>
                <w:rFonts w:eastAsia="Times New Roman" w:cstheme="minorHAnsi"/>
                <w:lang w:eastAsia="en-GB"/>
              </w:rPr>
            </w:pPr>
          </w:p>
          <w:p w14:paraId="553CBCBF" w14:textId="77777777" w:rsidR="00F35183" w:rsidRDefault="00F35183" w:rsidP="005B1BB6">
            <w:pPr>
              <w:spacing w:after="0" w:line="240" w:lineRule="auto"/>
              <w:rPr>
                <w:rFonts w:eastAsia="Times New Roman" w:cstheme="minorHAnsi"/>
                <w:lang w:eastAsia="en-GB"/>
              </w:rPr>
            </w:pPr>
          </w:p>
          <w:p w14:paraId="1621C7ED" w14:textId="77777777" w:rsidR="00F35183" w:rsidRPr="00B81FC4" w:rsidRDefault="00F35183" w:rsidP="005B1BB6">
            <w:pPr>
              <w:spacing w:after="0" w:line="240" w:lineRule="auto"/>
              <w:rPr>
                <w:rFonts w:eastAsia="Times New Roman" w:cstheme="minorHAnsi"/>
                <w:lang w:eastAsia="en-GB"/>
              </w:rPr>
            </w:pPr>
          </w:p>
        </w:tc>
      </w:tr>
    </w:tbl>
    <w:p w14:paraId="6F211D79" w14:textId="77777777" w:rsidR="00F35183" w:rsidRDefault="00F35183" w:rsidP="00F35183"/>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8246"/>
      </w:tblGrid>
      <w:tr w:rsidR="00F35183" w:rsidRPr="00B81FC4" w14:paraId="1D438C56" w14:textId="77777777" w:rsidTr="005B1BB6">
        <w:trPr>
          <w:trHeight w:val="217"/>
        </w:trPr>
        <w:tc>
          <w:tcPr>
            <w:tcW w:w="1026" w:type="dxa"/>
            <w:shd w:val="clear" w:color="auto" w:fill="auto"/>
            <w:noWrap/>
            <w:hideMark/>
          </w:tcPr>
          <w:p w14:paraId="6474AD08" w14:textId="77777777" w:rsidR="00F35183" w:rsidRPr="00B81FC4" w:rsidRDefault="00F35183" w:rsidP="005B1BB6">
            <w:pPr>
              <w:spacing w:after="0" w:line="240" w:lineRule="auto"/>
              <w:rPr>
                <w:rFonts w:eastAsia="Times New Roman" w:cstheme="minorHAnsi"/>
                <w:lang w:eastAsia="en-GB"/>
              </w:rPr>
            </w:pPr>
            <w:r>
              <w:rPr>
                <w:rFonts w:eastAsia="Times New Roman" w:cstheme="minorHAnsi"/>
                <w:lang w:eastAsia="en-GB"/>
              </w:rPr>
              <w:t>E2.6.</w:t>
            </w:r>
          </w:p>
        </w:tc>
        <w:tc>
          <w:tcPr>
            <w:tcW w:w="8246" w:type="dxa"/>
            <w:shd w:val="clear" w:color="auto" w:fill="auto"/>
            <w:vAlign w:val="center"/>
            <w:hideMark/>
          </w:tcPr>
          <w:p w14:paraId="6B1EF255" w14:textId="77777777" w:rsidR="00F35183" w:rsidRPr="00B81FC4" w:rsidRDefault="00F35183" w:rsidP="005B1BB6">
            <w:pPr>
              <w:spacing w:after="0" w:line="240" w:lineRule="auto"/>
              <w:rPr>
                <w:rFonts w:eastAsia="Times New Roman" w:cstheme="minorHAnsi"/>
                <w:lang w:eastAsia="en-GB"/>
              </w:rPr>
            </w:pPr>
            <w:r w:rsidRPr="00B81FC4">
              <w:rPr>
                <w:rFonts w:eastAsia="Times New Roman" w:cstheme="minorHAnsi"/>
                <w:lang w:eastAsia="en-GB"/>
              </w:rPr>
              <w:t>Woodlands and forests</w:t>
            </w:r>
          </w:p>
        </w:tc>
      </w:tr>
      <w:tr w:rsidR="00F35183" w:rsidRPr="00B81FC4" w14:paraId="3877E268" w14:textId="77777777" w:rsidTr="00B71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9272" w:type="dxa"/>
            <w:gridSpan w:val="2"/>
            <w:tcBorders>
              <w:top w:val="single" w:sz="4" w:space="0" w:color="auto"/>
              <w:left w:val="single" w:sz="4" w:space="0" w:color="auto"/>
              <w:bottom w:val="nil"/>
              <w:right w:val="single" w:sz="4" w:space="0" w:color="auto"/>
            </w:tcBorders>
            <w:shd w:val="clear" w:color="auto" w:fill="F2F2F2" w:themeFill="background1" w:themeFillShade="F2"/>
            <w:noWrap/>
            <w:hideMark/>
          </w:tcPr>
          <w:p w14:paraId="0BCC5224" w14:textId="77777777" w:rsidR="00F35183" w:rsidRPr="00B81FC4" w:rsidRDefault="00F35183" w:rsidP="005B1BB6">
            <w:pPr>
              <w:spacing w:after="0" w:line="240" w:lineRule="auto"/>
              <w:rPr>
                <w:rFonts w:eastAsia="Times New Roman" w:cstheme="minorHAnsi"/>
                <w:b/>
                <w:bCs/>
                <w:lang w:eastAsia="en-GB"/>
              </w:rPr>
            </w:pPr>
            <w:r>
              <w:rPr>
                <w:rFonts w:eastAsia="Times New Roman" w:cstheme="minorHAnsi"/>
                <w:b/>
                <w:bCs/>
                <w:lang w:eastAsia="en-GB"/>
              </w:rPr>
              <w:t xml:space="preserve">Your comments on </w:t>
            </w:r>
            <w:r w:rsidRPr="00AE3CE7">
              <w:rPr>
                <w:rFonts w:eastAsia="Times New Roman" w:cstheme="minorHAnsi"/>
                <w:b/>
                <w:bCs/>
                <w:lang w:eastAsia="en-GB"/>
              </w:rPr>
              <w:t xml:space="preserve">section </w:t>
            </w:r>
            <w:r w:rsidRPr="00AE3CE7">
              <w:rPr>
                <w:rFonts w:eastAsia="Times New Roman" w:cstheme="minorHAnsi"/>
                <w:b/>
                <w:lang w:eastAsia="en-GB"/>
              </w:rPr>
              <w:t>E</w:t>
            </w:r>
            <w:r>
              <w:rPr>
                <w:rFonts w:eastAsia="Times New Roman" w:cstheme="minorHAnsi"/>
                <w:b/>
                <w:lang w:eastAsia="en-GB"/>
              </w:rPr>
              <w:t>2.7</w:t>
            </w:r>
            <w:r w:rsidRPr="00AE3CE7">
              <w:rPr>
                <w:rFonts w:eastAsia="Times New Roman" w:cstheme="minorHAnsi"/>
                <w:b/>
                <w:lang w:eastAsia="en-GB"/>
              </w:rPr>
              <w:t>.</w:t>
            </w:r>
          </w:p>
        </w:tc>
      </w:tr>
      <w:tr w:rsidR="00F35183" w:rsidRPr="00B81FC4" w14:paraId="4071FBDD" w14:textId="77777777" w:rsidTr="005B1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92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A357384" w14:textId="77777777" w:rsidR="00F35183" w:rsidRDefault="00F35183" w:rsidP="005B1BB6">
            <w:pPr>
              <w:spacing w:after="0" w:line="240" w:lineRule="auto"/>
              <w:rPr>
                <w:rFonts w:eastAsia="Times New Roman" w:cstheme="minorHAnsi"/>
                <w:lang w:eastAsia="en-GB"/>
              </w:rPr>
            </w:pPr>
          </w:p>
          <w:p w14:paraId="1F9D7096" w14:textId="77777777" w:rsidR="00F35183" w:rsidRDefault="00F35183" w:rsidP="005B1BB6">
            <w:pPr>
              <w:spacing w:after="0" w:line="240" w:lineRule="auto"/>
              <w:rPr>
                <w:rFonts w:eastAsia="Times New Roman" w:cstheme="minorHAnsi"/>
                <w:lang w:eastAsia="en-GB"/>
              </w:rPr>
            </w:pPr>
          </w:p>
          <w:p w14:paraId="75F4F7F7" w14:textId="77777777" w:rsidR="00F35183" w:rsidRDefault="00F35183" w:rsidP="005B1BB6">
            <w:pPr>
              <w:spacing w:after="0" w:line="240" w:lineRule="auto"/>
              <w:rPr>
                <w:rFonts w:eastAsia="Times New Roman" w:cstheme="minorHAnsi"/>
                <w:lang w:eastAsia="en-GB"/>
              </w:rPr>
            </w:pPr>
          </w:p>
          <w:p w14:paraId="51D9B7E4" w14:textId="77777777" w:rsidR="00F35183" w:rsidRDefault="00F35183" w:rsidP="005B1BB6">
            <w:pPr>
              <w:spacing w:after="0" w:line="240" w:lineRule="auto"/>
              <w:rPr>
                <w:rFonts w:eastAsia="Times New Roman" w:cstheme="minorHAnsi"/>
                <w:lang w:eastAsia="en-GB"/>
              </w:rPr>
            </w:pPr>
          </w:p>
          <w:p w14:paraId="287074BB" w14:textId="77777777" w:rsidR="00F35183" w:rsidRDefault="00F35183" w:rsidP="005B1BB6">
            <w:pPr>
              <w:spacing w:after="0" w:line="240" w:lineRule="auto"/>
              <w:rPr>
                <w:rFonts w:eastAsia="Times New Roman" w:cstheme="minorHAnsi"/>
                <w:lang w:eastAsia="en-GB"/>
              </w:rPr>
            </w:pPr>
          </w:p>
          <w:p w14:paraId="7D3AE7AC" w14:textId="77777777" w:rsidR="00F35183" w:rsidRDefault="00F35183" w:rsidP="005B1BB6">
            <w:pPr>
              <w:spacing w:after="0" w:line="240" w:lineRule="auto"/>
              <w:rPr>
                <w:rFonts w:eastAsia="Times New Roman" w:cstheme="minorHAnsi"/>
                <w:lang w:eastAsia="en-GB"/>
              </w:rPr>
            </w:pPr>
          </w:p>
          <w:p w14:paraId="57D6A519" w14:textId="77777777" w:rsidR="00F35183" w:rsidRDefault="00F35183" w:rsidP="005B1BB6">
            <w:pPr>
              <w:spacing w:after="0" w:line="240" w:lineRule="auto"/>
              <w:rPr>
                <w:rFonts w:eastAsia="Times New Roman" w:cstheme="minorHAnsi"/>
                <w:lang w:eastAsia="en-GB"/>
              </w:rPr>
            </w:pPr>
          </w:p>
          <w:p w14:paraId="60889469" w14:textId="77777777" w:rsidR="00F35183" w:rsidRDefault="00F35183" w:rsidP="005B1BB6">
            <w:pPr>
              <w:spacing w:after="0" w:line="240" w:lineRule="auto"/>
              <w:rPr>
                <w:rFonts w:eastAsia="Times New Roman" w:cstheme="minorHAnsi"/>
                <w:lang w:eastAsia="en-GB"/>
              </w:rPr>
            </w:pPr>
          </w:p>
          <w:p w14:paraId="72B2624C" w14:textId="77777777" w:rsidR="00F35183" w:rsidRPr="00B81FC4" w:rsidRDefault="00F35183" w:rsidP="005B1BB6">
            <w:pPr>
              <w:spacing w:after="0" w:line="240" w:lineRule="auto"/>
              <w:rPr>
                <w:rFonts w:eastAsia="Times New Roman" w:cstheme="minorHAnsi"/>
                <w:lang w:eastAsia="en-GB"/>
              </w:rPr>
            </w:pPr>
          </w:p>
        </w:tc>
      </w:tr>
    </w:tbl>
    <w:p w14:paraId="6FD829AB" w14:textId="77777777" w:rsidR="00F35183" w:rsidRDefault="00F35183" w:rsidP="00F35183"/>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8246"/>
      </w:tblGrid>
      <w:tr w:rsidR="00F35183" w:rsidRPr="00B81FC4" w14:paraId="1379A61F" w14:textId="77777777" w:rsidTr="005B1BB6">
        <w:trPr>
          <w:trHeight w:val="253"/>
        </w:trPr>
        <w:tc>
          <w:tcPr>
            <w:tcW w:w="1026" w:type="dxa"/>
            <w:shd w:val="clear" w:color="auto" w:fill="auto"/>
            <w:noWrap/>
            <w:hideMark/>
          </w:tcPr>
          <w:p w14:paraId="52C383E6" w14:textId="77777777" w:rsidR="00F35183" w:rsidRPr="00B81FC4" w:rsidRDefault="00F35183" w:rsidP="005B1BB6">
            <w:pPr>
              <w:spacing w:after="0" w:line="240" w:lineRule="auto"/>
              <w:rPr>
                <w:rFonts w:eastAsia="Times New Roman" w:cstheme="minorHAnsi"/>
                <w:lang w:eastAsia="en-GB"/>
              </w:rPr>
            </w:pPr>
            <w:r>
              <w:rPr>
                <w:rFonts w:eastAsia="Times New Roman" w:cstheme="minorHAnsi"/>
                <w:lang w:eastAsia="en-GB"/>
              </w:rPr>
              <w:t>E2.7.</w:t>
            </w:r>
          </w:p>
        </w:tc>
        <w:tc>
          <w:tcPr>
            <w:tcW w:w="8246" w:type="dxa"/>
            <w:shd w:val="clear" w:color="auto" w:fill="auto"/>
            <w:vAlign w:val="center"/>
            <w:hideMark/>
          </w:tcPr>
          <w:p w14:paraId="31A7F548" w14:textId="77777777" w:rsidR="00F35183" w:rsidRPr="00B81FC4" w:rsidRDefault="00F35183" w:rsidP="005B1BB6">
            <w:pPr>
              <w:spacing w:after="0" w:line="240" w:lineRule="auto"/>
              <w:rPr>
                <w:rFonts w:eastAsia="Times New Roman" w:cstheme="minorHAnsi"/>
                <w:lang w:eastAsia="en-GB"/>
              </w:rPr>
            </w:pPr>
            <w:r w:rsidRPr="00B81FC4">
              <w:rPr>
                <w:rFonts w:eastAsia="Times New Roman" w:cstheme="minorHAnsi"/>
                <w:lang w:eastAsia="en-GB"/>
              </w:rPr>
              <w:t>Rocky habitats, dunes &amp; sparsely vegetated lands</w:t>
            </w:r>
          </w:p>
        </w:tc>
      </w:tr>
      <w:tr w:rsidR="00F35183" w:rsidRPr="00B81FC4" w14:paraId="641A5F9F" w14:textId="77777777" w:rsidTr="00B71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9272" w:type="dxa"/>
            <w:gridSpan w:val="2"/>
            <w:tcBorders>
              <w:top w:val="single" w:sz="4" w:space="0" w:color="auto"/>
              <w:left w:val="single" w:sz="4" w:space="0" w:color="auto"/>
              <w:bottom w:val="nil"/>
              <w:right w:val="single" w:sz="4" w:space="0" w:color="auto"/>
            </w:tcBorders>
            <w:shd w:val="clear" w:color="auto" w:fill="F2F2F2" w:themeFill="background1" w:themeFillShade="F2"/>
            <w:noWrap/>
            <w:hideMark/>
          </w:tcPr>
          <w:p w14:paraId="7A889072" w14:textId="77777777" w:rsidR="00F35183" w:rsidRPr="00B81FC4" w:rsidRDefault="00F35183" w:rsidP="005B1BB6">
            <w:pPr>
              <w:spacing w:after="0" w:line="240" w:lineRule="auto"/>
              <w:rPr>
                <w:rFonts w:eastAsia="Times New Roman" w:cstheme="minorHAnsi"/>
                <w:b/>
                <w:bCs/>
                <w:lang w:eastAsia="en-GB"/>
              </w:rPr>
            </w:pPr>
            <w:r>
              <w:rPr>
                <w:rFonts w:eastAsia="Times New Roman" w:cstheme="minorHAnsi"/>
                <w:b/>
                <w:bCs/>
                <w:lang w:eastAsia="en-GB"/>
              </w:rPr>
              <w:t xml:space="preserve">Your comments on </w:t>
            </w:r>
            <w:r w:rsidRPr="00AE3CE7">
              <w:rPr>
                <w:rFonts w:eastAsia="Times New Roman" w:cstheme="minorHAnsi"/>
                <w:b/>
                <w:bCs/>
                <w:lang w:eastAsia="en-GB"/>
              </w:rPr>
              <w:t xml:space="preserve">section </w:t>
            </w:r>
            <w:r w:rsidRPr="00AE3CE7">
              <w:rPr>
                <w:rFonts w:eastAsia="Times New Roman" w:cstheme="minorHAnsi"/>
                <w:b/>
                <w:lang w:eastAsia="en-GB"/>
              </w:rPr>
              <w:t>E</w:t>
            </w:r>
            <w:r>
              <w:rPr>
                <w:rFonts w:eastAsia="Times New Roman" w:cstheme="minorHAnsi"/>
                <w:b/>
                <w:lang w:eastAsia="en-GB"/>
              </w:rPr>
              <w:t>2.8</w:t>
            </w:r>
            <w:r w:rsidRPr="00AE3CE7">
              <w:rPr>
                <w:rFonts w:eastAsia="Times New Roman" w:cstheme="minorHAnsi"/>
                <w:b/>
                <w:lang w:eastAsia="en-GB"/>
              </w:rPr>
              <w:t>.</w:t>
            </w:r>
          </w:p>
        </w:tc>
      </w:tr>
      <w:tr w:rsidR="00F35183" w:rsidRPr="00B81FC4" w14:paraId="63FCEB0F" w14:textId="77777777" w:rsidTr="005B1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92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2D33A7D" w14:textId="77777777" w:rsidR="00F35183" w:rsidRDefault="00F35183" w:rsidP="005B1BB6">
            <w:pPr>
              <w:spacing w:after="0" w:line="240" w:lineRule="auto"/>
              <w:rPr>
                <w:rFonts w:eastAsia="Times New Roman" w:cstheme="minorHAnsi"/>
                <w:lang w:eastAsia="en-GB"/>
              </w:rPr>
            </w:pPr>
          </w:p>
          <w:p w14:paraId="5C77C48B" w14:textId="77777777" w:rsidR="00F35183" w:rsidRDefault="00F35183" w:rsidP="005B1BB6">
            <w:pPr>
              <w:spacing w:after="0" w:line="240" w:lineRule="auto"/>
              <w:rPr>
                <w:rFonts w:eastAsia="Times New Roman" w:cstheme="minorHAnsi"/>
                <w:lang w:eastAsia="en-GB"/>
              </w:rPr>
            </w:pPr>
          </w:p>
          <w:p w14:paraId="79BC015A" w14:textId="77777777" w:rsidR="00F35183" w:rsidRDefault="00F35183" w:rsidP="005B1BB6">
            <w:pPr>
              <w:spacing w:after="0" w:line="240" w:lineRule="auto"/>
              <w:rPr>
                <w:rFonts w:eastAsia="Times New Roman" w:cstheme="minorHAnsi"/>
                <w:lang w:eastAsia="en-GB"/>
              </w:rPr>
            </w:pPr>
          </w:p>
          <w:p w14:paraId="3C8CD960" w14:textId="77777777" w:rsidR="00F35183" w:rsidRDefault="00F35183" w:rsidP="005B1BB6">
            <w:pPr>
              <w:spacing w:after="0" w:line="240" w:lineRule="auto"/>
              <w:rPr>
                <w:rFonts w:eastAsia="Times New Roman" w:cstheme="minorHAnsi"/>
                <w:lang w:eastAsia="en-GB"/>
              </w:rPr>
            </w:pPr>
          </w:p>
          <w:p w14:paraId="027BFF23" w14:textId="77777777" w:rsidR="00F35183" w:rsidRDefault="00F35183" w:rsidP="005B1BB6">
            <w:pPr>
              <w:spacing w:after="0" w:line="240" w:lineRule="auto"/>
              <w:rPr>
                <w:rFonts w:eastAsia="Times New Roman" w:cstheme="minorHAnsi"/>
                <w:lang w:eastAsia="en-GB"/>
              </w:rPr>
            </w:pPr>
          </w:p>
          <w:p w14:paraId="69F78B39" w14:textId="77777777" w:rsidR="00F35183" w:rsidRDefault="00F35183" w:rsidP="005B1BB6">
            <w:pPr>
              <w:spacing w:after="0" w:line="240" w:lineRule="auto"/>
              <w:rPr>
                <w:rFonts w:eastAsia="Times New Roman" w:cstheme="minorHAnsi"/>
                <w:lang w:eastAsia="en-GB"/>
              </w:rPr>
            </w:pPr>
          </w:p>
          <w:p w14:paraId="58A4FBAD" w14:textId="77777777" w:rsidR="00F35183" w:rsidRDefault="00F35183" w:rsidP="005B1BB6">
            <w:pPr>
              <w:spacing w:after="0" w:line="240" w:lineRule="auto"/>
              <w:rPr>
                <w:rFonts w:eastAsia="Times New Roman" w:cstheme="minorHAnsi"/>
                <w:lang w:eastAsia="en-GB"/>
              </w:rPr>
            </w:pPr>
          </w:p>
          <w:p w14:paraId="4C57F0E4" w14:textId="77777777" w:rsidR="00F35183" w:rsidRDefault="00F35183" w:rsidP="005B1BB6">
            <w:pPr>
              <w:spacing w:after="0" w:line="240" w:lineRule="auto"/>
              <w:rPr>
                <w:rFonts w:eastAsia="Times New Roman" w:cstheme="minorHAnsi"/>
                <w:lang w:eastAsia="en-GB"/>
              </w:rPr>
            </w:pPr>
          </w:p>
          <w:p w14:paraId="64C13AE2" w14:textId="77777777" w:rsidR="00F35183" w:rsidRPr="00B81FC4" w:rsidRDefault="00F35183" w:rsidP="005B1BB6">
            <w:pPr>
              <w:spacing w:after="0" w:line="240" w:lineRule="auto"/>
              <w:rPr>
                <w:rFonts w:eastAsia="Times New Roman" w:cstheme="minorHAnsi"/>
                <w:lang w:eastAsia="en-GB"/>
              </w:rPr>
            </w:pPr>
          </w:p>
        </w:tc>
      </w:tr>
    </w:tbl>
    <w:p w14:paraId="78D27B0F" w14:textId="77777777" w:rsidR="00F35183" w:rsidRDefault="00F35183" w:rsidP="00F35183"/>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8246"/>
      </w:tblGrid>
      <w:tr w:rsidR="00F35183" w:rsidRPr="00B81FC4" w14:paraId="374BDC6B" w14:textId="77777777" w:rsidTr="005B1BB6">
        <w:trPr>
          <w:trHeight w:val="181"/>
        </w:trPr>
        <w:tc>
          <w:tcPr>
            <w:tcW w:w="1026" w:type="dxa"/>
            <w:shd w:val="clear" w:color="auto" w:fill="auto"/>
            <w:noWrap/>
            <w:hideMark/>
          </w:tcPr>
          <w:p w14:paraId="3DC7DBC5" w14:textId="77777777" w:rsidR="00F35183" w:rsidRPr="00B81FC4" w:rsidRDefault="00F35183" w:rsidP="005B1BB6">
            <w:pPr>
              <w:spacing w:after="0" w:line="240" w:lineRule="auto"/>
              <w:rPr>
                <w:rFonts w:eastAsia="Times New Roman" w:cstheme="minorHAnsi"/>
                <w:lang w:eastAsia="en-GB"/>
              </w:rPr>
            </w:pPr>
            <w:r>
              <w:rPr>
                <w:rFonts w:eastAsia="Times New Roman" w:cstheme="minorHAnsi"/>
                <w:lang w:eastAsia="en-GB"/>
              </w:rPr>
              <w:t>E2.8.</w:t>
            </w:r>
          </w:p>
        </w:tc>
        <w:tc>
          <w:tcPr>
            <w:tcW w:w="8246" w:type="dxa"/>
            <w:shd w:val="clear" w:color="auto" w:fill="auto"/>
            <w:vAlign w:val="center"/>
            <w:hideMark/>
          </w:tcPr>
          <w:p w14:paraId="3746EF01" w14:textId="77777777" w:rsidR="00F35183" w:rsidRPr="00B81FC4" w:rsidRDefault="00F35183" w:rsidP="005B1BB6">
            <w:pPr>
              <w:spacing w:after="0" w:line="240" w:lineRule="auto"/>
              <w:rPr>
                <w:rFonts w:eastAsia="Times New Roman" w:cstheme="minorHAnsi"/>
                <w:lang w:eastAsia="en-GB"/>
              </w:rPr>
            </w:pPr>
            <w:r w:rsidRPr="00B81FC4">
              <w:rPr>
                <w:rFonts w:eastAsia="Times New Roman" w:cstheme="minorHAnsi"/>
                <w:lang w:eastAsia="en-GB"/>
              </w:rPr>
              <w:t>Freshwater habitats (rivers and lakes)</w:t>
            </w:r>
          </w:p>
        </w:tc>
      </w:tr>
      <w:tr w:rsidR="00F35183" w:rsidRPr="00B81FC4" w14:paraId="412F848E" w14:textId="77777777" w:rsidTr="00B71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9272" w:type="dxa"/>
            <w:gridSpan w:val="2"/>
            <w:tcBorders>
              <w:top w:val="single" w:sz="4" w:space="0" w:color="auto"/>
              <w:left w:val="single" w:sz="4" w:space="0" w:color="auto"/>
              <w:bottom w:val="nil"/>
              <w:right w:val="single" w:sz="4" w:space="0" w:color="auto"/>
            </w:tcBorders>
            <w:shd w:val="clear" w:color="auto" w:fill="F2F2F2" w:themeFill="background1" w:themeFillShade="F2"/>
            <w:noWrap/>
            <w:hideMark/>
          </w:tcPr>
          <w:p w14:paraId="4EEBA541" w14:textId="77777777" w:rsidR="00F35183" w:rsidRPr="00B81FC4" w:rsidRDefault="00F35183" w:rsidP="005B1BB6">
            <w:pPr>
              <w:spacing w:after="0" w:line="240" w:lineRule="auto"/>
              <w:rPr>
                <w:rFonts w:eastAsia="Times New Roman" w:cstheme="minorHAnsi"/>
                <w:b/>
                <w:bCs/>
                <w:lang w:eastAsia="en-GB"/>
              </w:rPr>
            </w:pPr>
            <w:r>
              <w:rPr>
                <w:rFonts w:eastAsia="Times New Roman" w:cstheme="minorHAnsi"/>
                <w:b/>
                <w:bCs/>
                <w:lang w:eastAsia="en-GB"/>
              </w:rPr>
              <w:t xml:space="preserve">Your comments on </w:t>
            </w:r>
            <w:r w:rsidRPr="00AE3CE7">
              <w:rPr>
                <w:rFonts w:eastAsia="Times New Roman" w:cstheme="minorHAnsi"/>
                <w:b/>
                <w:bCs/>
                <w:lang w:eastAsia="en-GB"/>
              </w:rPr>
              <w:t xml:space="preserve">section </w:t>
            </w:r>
            <w:r w:rsidRPr="00AE3CE7">
              <w:rPr>
                <w:rFonts w:eastAsia="Times New Roman" w:cstheme="minorHAnsi"/>
                <w:b/>
                <w:lang w:eastAsia="en-GB"/>
              </w:rPr>
              <w:t>E</w:t>
            </w:r>
            <w:r>
              <w:rPr>
                <w:rFonts w:eastAsia="Times New Roman" w:cstheme="minorHAnsi"/>
                <w:b/>
                <w:lang w:eastAsia="en-GB"/>
              </w:rPr>
              <w:t>2.8</w:t>
            </w:r>
            <w:r w:rsidRPr="00AE3CE7">
              <w:rPr>
                <w:rFonts w:eastAsia="Times New Roman" w:cstheme="minorHAnsi"/>
                <w:b/>
                <w:lang w:eastAsia="en-GB"/>
              </w:rPr>
              <w:t>.</w:t>
            </w:r>
          </w:p>
        </w:tc>
      </w:tr>
      <w:tr w:rsidR="00F35183" w:rsidRPr="00B81FC4" w14:paraId="68C6F6E4" w14:textId="77777777" w:rsidTr="005B1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92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6FD2289" w14:textId="77777777" w:rsidR="00F35183" w:rsidRDefault="00F35183" w:rsidP="005B1BB6">
            <w:pPr>
              <w:spacing w:after="0" w:line="240" w:lineRule="auto"/>
              <w:rPr>
                <w:rFonts w:eastAsia="Times New Roman" w:cstheme="minorHAnsi"/>
                <w:lang w:eastAsia="en-GB"/>
              </w:rPr>
            </w:pPr>
          </w:p>
          <w:p w14:paraId="4822D1A3" w14:textId="77777777" w:rsidR="00F35183" w:rsidRDefault="00F35183" w:rsidP="005B1BB6">
            <w:pPr>
              <w:spacing w:after="0" w:line="240" w:lineRule="auto"/>
              <w:rPr>
                <w:rFonts w:eastAsia="Times New Roman" w:cstheme="minorHAnsi"/>
                <w:lang w:eastAsia="en-GB"/>
              </w:rPr>
            </w:pPr>
          </w:p>
          <w:p w14:paraId="7AD13B52" w14:textId="77777777" w:rsidR="00F35183" w:rsidRDefault="00F35183" w:rsidP="005B1BB6">
            <w:pPr>
              <w:spacing w:after="0" w:line="240" w:lineRule="auto"/>
              <w:rPr>
                <w:rFonts w:eastAsia="Times New Roman" w:cstheme="minorHAnsi"/>
                <w:lang w:eastAsia="en-GB"/>
              </w:rPr>
            </w:pPr>
          </w:p>
          <w:p w14:paraId="47DDA237" w14:textId="77777777" w:rsidR="00F35183" w:rsidRDefault="00F35183" w:rsidP="005B1BB6">
            <w:pPr>
              <w:spacing w:after="0" w:line="240" w:lineRule="auto"/>
              <w:rPr>
                <w:rFonts w:eastAsia="Times New Roman" w:cstheme="minorHAnsi"/>
                <w:lang w:eastAsia="en-GB"/>
              </w:rPr>
            </w:pPr>
          </w:p>
          <w:p w14:paraId="1CA4E156" w14:textId="77777777" w:rsidR="00F35183" w:rsidRDefault="00F35183" w:rsidP="005B1BB6">
            <w:pPr>
              <w:spacing w:after="0" w:line="240" w:lineRule="auto"/>
              <w:rPr>
                <w:rFonts w:eastAsia="Times New Roman" w:cstheme="minorHAnsi"/>
                <w:lang w:eastAsia="en-GB"/>
              </w:rPr>
            </w:pPr>
          </w:p>
          <w:p w14:paraId="7C657369" w14:textId="77777777" w:rsidR="00F35183" w:rsidRDefault="00F35183" w:rsidP="005B1BB6">
            <w:pPr>
              <w:spacing w:after="0" w:line="240" w:lineRule="auto"/>
              <w:rPr>
                <w:rFonts w:eastAsia="Times New Roman" w:cstheme="minorHAnsi"/>
                <w:lang w:eastAsia="en-GB"/>
              </w:rPr>
            </w:pPr>
          </w:p>
          <w:p w14:paraId="5B0974CF" w14:textId="77777777" w:rsidR="00F35183" w:rsidRDefault="00F35183" w:rsidP="005B1BB6">
            <w:pPr>
              <w:spacing w:after="0" w:line="240" w:lineRule="auto"/>
              <w:rPr>
                <w:rFonts w:eastAsia="Times New Roman" w:cstheme="minorHAnsi"/>
                <w:lang w:eastAsia="en-GB"/>
              </w:rPr>
            </w:pPr>
          </w:p>
          <w:p w14:paraId="14D3182C" w14:textId="77777777" w:rsidR="00F35183" w:rsidRDefault="00F35183" w:rsidP="005B1BB6">
            <w:pPr>
              <w:spacing w:after="0" w:line="240" w:lineRule="auto"/>
              <w:rPr>
                <w:rFonts w:eastAsia="Times New Roman" w:cstheme="minorHAnsi"/>
                <w:lang w:eastAsia="en-GB"/>
              </w:rPr>
            </w:pPr>
          </w:p>
          <w:p w14:paraId="015303D7" w14:textId="77777777" w:rsidR="00F35183" w:rsidRPr="00B81FC4" w:rsidRDefault="00F35183" w:rsidP="005B1BB6">
            <w:pPr>
              <w:spacing w:after="0" w:line="240" w:lineRule="auto"/>
              <w:rPr>
                <w:rFonts w:eastAsia="Times New Roman" w:cstheme="minorHAnsi"/>
                <w:lang w:eastAsia="en-GB"/>
              </w:rPr>
            </w:pPr>
          </w:p>
        </w:tc>
      </w:tr>
    </w:tbl>
    <w:p w14:paraId="33FA73FA" w14:textId="77777777" w:rsidR="00F35183" w:rsidRDefault="00F35183" w:rsidP="00F35183"/>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8246"/>
      </w:tblGrid>
      <w:tr w:rsidR="00F35183" w:rsidRPr="00B81FC4" w14:paraId="3009690D" w14:textId="77777777" w:rsidTr="005B1BB6">
        <w:trPr>
          <w:trHeight w:val="179"/>
        </w:trPr>
        <w:tc>
          <w:tcPr>
            <w:tcW w:w="1026" w:type="dxa"/>
            <w:shd w:val="clear" w:color="auto" w:fill="auto"/>
            <w:noWrap/>
            <w:hideMark/>
          </w:tcPr>
          <w:p w14:paraId="2A401962" w14:textId="77777777" w:rsidR="00F35183" w:rsidRPr="00B81FC4" w:rsidRDefault="00F35183" w:rsidP="005B1BB6">
            <w:pPr>
              <w:spacing w:after="0" w:line="240" w:lineRule="auto"/>
              <w:rPr>
                <w:rFonts w:eastAsia="Times New Roman" w:cstheme="minorHAnsi"/>
                <w:lang w:eastAsia="en-GB"/>
              </w:rPr>
            </w:pPr>
            <w:r>
              <w:rPr>
                <w:rFonts w:eastAsia="Times New Roman" w:cstheme="minorHAnsi"/>
                <w:lang w:eastAsia="en-GB"/>
              </w:rPr>
              <w:t>E</w:t>
            </w:r>
            <w:r w:rsidRPr="00B81FC4">
              <w:rPr>
                <w:rFonts w:eastAsia="Times New Roman" w:cstheme="minorHAnsi"/>
                <w:lang w:eastAsia="en-GB"/>
              </w:rPr>
              <w:t>3.1</w:t>
            </w:r>
          </w:p>
        </w:tc>
        <w:tc>
          <w:tcPr>
            <w:tcW w:w="8246" w:type="dxa"/>
            <w:shd w:val="clear" w:color="auto" w:fill="auto"/>
            <w:vAlign w:val="center"/>
            <w:hideMark/>
          </w:tcPr>
          <w:p w14:paraId="781A9D17" w14:textId="77777777" w:rsidR="00F35183" w:rsidRPr="00B81FC4" w:rsidRDefault="00F35183" w:rsidP="005B1BB6">
            <w:pPr>
              <w:spacing w:after="0" w:line="240" w:lineRule="auto"/>
              <w:rPr>
                <w:rFonts w:eastAsia="Times New Roman" w:cstheme="minorHAnsi"/>
                <w:lang w:eastAsia="en-GB"/>
              </w:rPr>
            </w:pPr>
            <w:r w:rsidRPr="00B81FC4">
              <w:rPr>
                <w:rFonts w:eastAsia="Times New Roman" w:cstheme="minorHAnsi"/>
                <w:lang w:eastAsia="en-GB"/>
              </w:rPr>
              <w:t>Species-specific measures and programmes not covered elsewhere</w:t>
            </w:r>
          </w:p>
        </w:tc>
      </w:tr>
      <w:tr w:rsidR="00F35183" w:rsidRPr="00B81FC4" w14:paraId="0B1FFB77" w14:textId="77777777" w:rsidTr="00B71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9272" w:type="dxa"/>
            <w:gridSpan w:val="2"/>
            <w:tcBorders>
              <w:top w:val="single" w:sz="4" w:space="0" w:color="auto"/>
              <w:left w:val="single" w:sz="4" w:space="0" w:color="auto"/>
              <w:bottom w:val="nil"/>
              <w:right w:val="single" w:sz="4" w:space="0" w:color="auto"/>
            </w:tcBorders>
            <w:shd w:val="clear" w:color="auto" w:fill="F2F2F2" w:themeFill="background1" w:themeFillShade="F2"/>
            <w:noWrap/>
            <w:hideMark/>
          </w:tcPr>
          <w:p w14:paraId="223FF829" w14:textId="77777777" w:rsidR="00F35183" w:rsidRPr="00B81FC4" w:rsidRDefault="00F35183" w:rsidP="005B1BB6">
            <w:pPr>
              <w:spacing w:after="0" w:line="240" w:lineRule="auto"/>
              <w:rPr>
                <w:rFonts w:eastAsia="Times New Roman" w:cstheme="minorHAnsi"/>
                <w:b/>
                <w:bCs/>
                <w:lang w:eastAsia="en-GB"/>
              </w:rPr>
            </w:pPr>
            <w:r>
              <w:rPr>
                <w:rFonts w:eastAsia="Times New Roman" w:cstheme="minorHAnsi"/>
                <w:b/>
                <w:bCs/>
                <w:lang w:eastAsia="en-GB"/>
              </w:rPr>
              <w:t xml:space="preserve">Your comments on </w:t>
            </w:r>
            <w:r w:rsidRPr="00AE3CE7">
              <w:rPr>
                <w:rFonts w:eastAsia="Times New Roman" w:cstheme="minorHAnsi"/>
                <w:b/>
                <w:bCs/>
                <w:lang w:eastAsia="en-GB"/>
              </w:rPr>
              <w:t xml:space="preserve">section </w:t>
            </w:r>
            <w:r w:rsidRPr="00AE3CE7">
              <w:rPr>
                <w:rFonts w:eastAsia="Times New Roman" w:cstheme="minorHAnsi"/>
                <w:b/>
                <w:lang w:eastAsia="en-GB"/>
              </w:rPr>
              <w:t>E</w:t>
            </w:r>
            <w:r>
              <w:rPr>
                <w:rFonts w:eastAsia="Times New Roman" w:cstheme="minorHAnsi"/>
                <w:b/>
                <w:lang w:eastAsia="en-GB"/>
              </w:rPr>
              <w:t>3.1</w:t>
            </w:r>
            <w:r w:rsidRPr="00AE3CE7">
              <w:rPr>
                <w:rFonts w:eastAsia="Times New Roman" w:cstheme="minorHAnsi"/>
                <w:b/>
                <w:lang w:eastAsia="en-GB"/>
              </w:rPr>
              <w:t>.</w:t>
            </w:r>
          </w:p>
        </w:tc>
      </w:tr>
      <w:tr w:rsidR="00F35183" w:rsidRPr="00B81FC4" w14:paraId="4643D0EA" w14:textId="77777777" w:rsidTr="005B1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92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4FEAB0B" w14:textId="77777777" w:rsidR="00F35183" w:rsidRDefault="00F35183" w:rsidP="005B1BB6">
            <w:pPr>
              <w:spacing w:after="0" w:line="240" w:lineRule="auto"/>
              <w:rPr>
                <w:rFonts w:eastAsia="Times New Roman" w:cstheme="minorHAnsi"/>
                <w:lang w:eastAsia="en-GB"/>
              </w:rPr>
            </w:pPr>
          </w:p>
          <w:p w14:paraId="18F4A249" w14:textId="77777777" w:rsidR="00F35183" w:rsidRDefault="00F35183" w:rsidP="005B1BB6">
            <w:pPr>
              <w:spacing w:after="0" w:line="240" w:lineRule="auto"/>
              <w:rPr>
                <w:rFonts w:eastAsia="Times New Roman" w:cstheme="minorHAnsi"/>
                <w:lang w:eastAsia="en-GB"/>
              </w:rPr>
            </w:pPr>
          </w:p>
          <w:p w14:paraId="7C028376" w14:textId="77777777" w:rsidR="00F35183" w:rsidRDefault="00F35183" w:rsidP="005B1BB6">
            <w:pPr>
              <w:spacing w:after="0" w:line="240" w:lineRule="auto"/>
              <w:rPr>
                <w:rFonts w:eastAsia="Times New Roman" w:cstheme="minorHAnsi"/>
                <w:lang w:eastAsia="en-GB"/>
              </w:rPr>
            </w:pPr>
          </w:p>
          <w:p w14:paraId="077A47DF" w14:textId="77777777" w:rsidR="00F35183" w:rsidRDefault="00F35183" w:rsidP="005B1BB6">
            <w:pPr>
              <w:spacing w:after="0" w:line="240" w:lineRule="auto"/>
              <w:rPr>
                <w:rFonts w:eastAsia="Times New Roman" w:cstheme="minorHAnsi"/>
                <w:lang w:eastAsia="en-GB"/>
              </w:rPr>
            </w:pPr>
          </w:p>
          <w:p w14:paraId="7923EF2E" w14:textId="77777777" w:rsidR="00F35183" w:rsidRDefault="00F35183" w:rsidP="005B1BB6">
            <w:pPr>
              <w:spacing w:after="0" w:line="240" w:lineRule="auto"/>
              <w:rPr>
                <w:rFonts w:eastAsia="Times New Roman" w:cstheme="minorHAnsi"/>
                <w:lang w:eastAsia="en-GB"/>
              </w:rPr>
            </w:pPr>
          </w:p>
          <w:p w14:paraId="729BA840" w14:textId="77777777" w:rsidR="00F35183" w:rsidRDefault="00F35183" w:rsidP="005B1BB6">
            <w:pPr>
              <w:spacing w:after="0" w:line="240" w:lineRule="auto"/>
              <w:rPr>
                <w:rFonts w:eastAsia="Times New Roman" w:cstheme="minorHAnsi"/>
                <w:lang w:eastAsia="en-GB"/>
              </w:rPr>
            </w:pPr>
          </w:p>
          <w:p w14:paraId="7406DC71" w14:textId="77777777" w:rsidR="00F35183" w:rsidRPr="00B81FC4" w:rsidRDefault="00F35183" w:rsidP="005B1BB6">
            <w:pPr>
              <w:spacing w:after="0" w:line="240" w:lineRule="auto"/>
              <w:rPr>
                <w:rFonts w:eastAsia="Times New Roman" w:cstheme="minorHAnsi"/>
                <w:lang w:eastAsia="en-GB"/>
              </w:rPr>
            </w:pPr>
          </w:p>
        </w:tc>
      </w:tr>
    </w:tbl>
    <w:p w14:paraId="02877ADF" w14:textId="05D2ED3C" w:rsidR="00F35183" w:rsidRDefault="00F35183" w:rsidP="00F35183">
      <w:r>
        <w:lastRenderedPageBreak/>
        <w:t>Section F outlines further added values of the prioritised measures outlined in the previous sections.</w:t>
      </w:r>
      <w:r w:rsidRPr="00B81FC4">
        <w:t xml:space="preserve"> </w:t>
      </w:r>
      <w:r>
        <w:t>If you have comments on this section, please make them in the box below.</w:t>
      </w:r>
    </w:p>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8246"/>
      </w:tblGrid>
      <w:tr w:rsidR="00F35183" w:rsidRPr="003068EB" w14:paraId="45E08977" w14:textId="77777777" w:rsidTr="005B1BB6">
        <w:trPr>
          <w:trHeight w:val="287"/>
        </w:trPr>
        <w:tc>
          <w:tcPr>
            <w:tcW w:w="1026" w:type="dxa"/>
            <w:shd w:val="clear" w:color="auto" w:fill="auto"/>
            <w:noWrap/>
            <w:hideMark/>
          </w:tcPr>
          <w:p w14:paraId="228179C8" w14:textId="77777777" w:rsidR="00F35183" w:rsidRPr="003068EB" w:rsidRDefault="00F35183" w:rsidP="005B1BB6">
            <w:pPr>
              <w:spacing w:after="0" w:line="240" w:lineRule="auto"/>
              <w:rPr>
                <w:rFonts w:eastAsia="Times New Roman" w:cstheme="minorHAnsi"/>
                <w:lang w:eastAsia="en-GB"/>
              </w:rPr>
            </w:pPr>
            <w:r w:rsidRPr="003068EB">
              <w:rPr>
                <w:rFonts w:eastAsia="Times New Roman" w:cstheme="minorHAnsi"/>
                <w:lang w:eastAsia="en-GB"/>
              </w:rPr>
              <w:t>F.</w:t>
            </w:r>
          </w:p>
        </w:tc>
        <w:tc>
          <w:tcPr>
            <w:tcW w:w="8246" w:type="dxa"/>
            <w:shd w:val="clear" w:color="auto" w:fill="auto"/>
            <w:vAlign w:val="center"/>
            <w:hideMark/>
          </w:tcPr>
          <w:p w14:paraId="5C29AD0C" w14:textId="77777777" w:rsidR="00F35183" w:rsidRPr="003068EB" w:rsidRDefault="00F35183" w:rsidP="005B1BB6">
            <w:pPr>
              <w:spacing w:after="0" w:line="240" w:lineRule="auto"/>
              <w:rPr>
                <w:rFonts w:eastAsia="Times New Roman" w:cstheme="minorHAnsi"/>
                <w:lang w:eastAsia="en-GB"/>
              </w:rPr>
            </w:pPr>
            <w:r w:rsidRPr="003068EB">
              <w:rPr>
                <w:rFonts w:eastAsia="Times New Roman" w:cstheme="minorHAnsi"/>
                <w:lang w:eastAsia="en-GB"/>
              </w:rPr>
              <w:t>Furth</w:t>
            </w:r>
            <w:r>
              <w:rPr>
                <w:rFonts w:eastAsia="Times New Roman" w:cstheme="minorHAnsi"/>
                <w:lang w:eastAsia="en-GB"/>
              </w:rPr>
              <w:t>er added values of the prioritis</w:t>
            </w:r>
            <w:r w:rsidRPr="003068EB">
              <w:rPr>
                <w:rFonts w:eastAsia="Times New Roman" w:cstheme="minorHAnsi"/>
                <w:lang w:eastAsia="en-GB"/>
              </w:rPr>
              <w:t>ed measures</w:t>
            </w:r>
          </w:p>
        </w:tc>
      </w:tr>
      <w:tr w:rsidR="00F35183" w:rsidRPr="00B81FC4" w14:paraId="15CF7B61" w14:textId="77777777" w:rsidTr="00B71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9272" w:type="dxa"/>
            <w:gridSpan w:val="2"/>
            <w:tcBorders>
              <w:top w:val="single" w:sz="4" w:space="0" w:color="auto"/>
              <w:left w:val="single" w:sz="4" w:space="0" w:color="auto"/>
              <w:bottom w:val="nil"/>
              <w:right w:val="single" w:sz="4" w:space="0" w:color="auto"/>
            </w:tcBorders>
            <w:shd w:val="clear" w:color="auto" w:fill="F2F2F2" w:themeFill="background1" w:themeFillShade="F2"/>
            <w:noWrap/>
            <w:hideMark/>
          </w:tcPr>
          <w:p w14:paraId="5ABCBDF0" w14:textId="77777777" w:rsidR="00F35183" w:rsidRPr="00B81FC4" w:rsidRDefault="00F35183" w:rsidP="005B1BB6">
            <w:pPr>
              <w:spacing w:after="0" w:line="240" w:lineRule="auto"/>
              <w:rPr>
                <w:rFonts w:eastAsia="Times New Roman" w:cstheme="minorHAnsi"/>
                <w:b/>
                <w:bCs/>
                <w:lang w:eastAsia="en-GB"/>
              </w:rPr>
            </w:pPr>
            <w:r>
              <w:rPr>
                <w:rFonts w:eastAsia="Times New Roman" w:cstheme="minorHAnsi"/>
                <w:b/>
                <w:bCs/>
                <w:lang w:eastAsia="en-GB"/>
              </w:rPr>
              <w:t xml:space="preserve">Your comments on </w:t>
            </w:r>
            <w:r w:rsidRPr="00AE3CE7">
              <w:rPr>
                <w:rFonts w:eastAsia="Times New Roman" w:cstheme="minorHAnsi"/>
                <w:b/>
                <w:bCs/>
                <w:lang w:eastAsia="en-GB"/>
              </w:rPr>
              <w:t xml:space="preserve">section </w:t>
            </w:r>
            <w:r>
              <w:rPr>
                <w:rFonts w:eastAsia="Times New Roman" w:cstheme="minorHAnsi"/>
                <w:b/>
                <w:lang w:eastAsia="en-GB"/>
              </w:rPr>
              <w:t>F</w:t>
            </w:r>
            <w:r w:rsidRPr="00AE3CE7">
              <w:rPr>
                <w:rFonts w:eastAsia="Times New Roman" w:cstheme="minorHAnsi"/>
                <w:b/>
                <w:lang w:eastAsia="en-GB"/>
              </w:rPr>
              <w:t>.</w:t>
            </w:r>
          </w:p>
        </w:tc>
      </w:tr>
      <w:tr w:rsidR="00F35183" w:rsidRPr="00B81FC4" w14:paraId="4074A6DF" w14:textId="77777777" w:rsidTr="005B1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92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3BCEDE3" w14:textId="77777777" w:rsidR="00F35183" w:rsidRDefault="00F35183" w:rsidP="005B1BB6">
            <w:pPr>
              <w:spacing w:after="0" w:line="240" w:lineRule="auto"/>
              <w:rPr>
                <w:rFonts w:eastAsia="Times New Roman" w:cstheme="minorHAnsi"/>
                <w:lang w:eastAsia="en-GB"/>
              </w:rPr>
            </w:pPr>
          </w:p>
          <w:p w14:paraId="11FEF968" w14:textId="77777777" w:rsidR="00F35183" w:rsidRDefault="00F35183" w:rsidP="005B1BB6">
            <w:pPr>
              <w:spacing w:after="0" w:line="240" w:lineRule="auto"/>
              <w:rPr>
                <w:rFonts w:eastAsia="Times New Roman" w:cstheme="minorHAnsi"/>
                <w:lang w:eastAsia="en-GB"/>
              </w:rPr>
            </w:pPr>
          </w:p>
          <w:p w14:paraId="7DB2B962" w14:textId="77777777" w:rsidR="00F35183" w:rsidRDefault="00F35183" w:rsidP="005B1BB6">
            <w:pPr>
              <w:spacing w:after="0" w:line="240" w:lineRule="auto"/>
              <w:rPr>
                <w:rFonts w:eastAsia="Times New Roman" w:cstheme="minorHAnsi"/>
                <w:lang w:eastAsia="en-GB"/>
              </w:rPr>
            </w:pPr>
          </w:p>
          <w:p w14:paraId="4C7EE40E" w14:textId="77777777" w:rsidR="00F35183" w:rsidRDefault="00F35183" w:rsidP="005B1BB6">
            <w:pPr>
              <w:spacing w:after="0" w:line="240" w:lineRule="auto"/>
              <w:rPr>
                <w:rFonts w:eastAsia="Times New Roman" w:cstheme="minorHAnsi"/>
                <w:lang w:eastAsia="en-GB"/>
              </w:rPr>
            </w:pPr>
          </w:p>
          <w:p w14:paraId="3AFFC5E0" w14:textId="77777777" w:rsidR="00F35183" w:rsidRDefault="00F35183" w:rsidP="005B1BB6">
            <w:pPr>
              <w:spacing w:after="0" w:line="240" w:lineRule="auto"/>
              <w:rPr>
                <w:rFonts w:eastAsia="Times New Roman" w:cstheme="minorHAnsi"/>
                <w:lang w:eastAsia="en-GB"/>
              </w:rPr>
            </w:pPr>
          </w:p>
          <w:p w14:paraId="01570596" w14:textId="77777777" w:rsidR="00F35183" w:rsidRDefault="00F35183" w:rsidP="005B1BB6">
            <w:pPr>
              <w:spacing w:after="0" w:line="240" w:lineRule="auto"/>
              <w:rPr>
                <w:rFonts w:eastAsia="Times New Roman" w:cstheme="minorHAnsi"/>
                <w:lang w:eastAsia="en-GB"/>
              </w:rPr>
            </w:pPr>
          </w:p>
          <w:p w14:paraId="027DEB7E" w14:textId="77777777" w:rsidR="00F35183" w:rsidRDefault="00F35183" w:rsidP="005B1BB6">
            <w:pPr>
              <w:spacing w:after="0" w:line="240" w:lineRule="auto"/>
              <w:rPr>
                <w:rFonts w:eastAsia="Times New Roman" w:cstheme="minorHAnsi"/>
                <w:lang w:eastAsia="en-GB"/>
              </w:rPr>
            </w:pPr>
          </w:p>
          <w:p w14:paraId="33BFE364" w14:textId="77777777" w:rsidR="00F35183" w:rsidRDefault="00F35183" w:rsidP="005B1BB6">
            <w:pPr>
              <w:spacing w:after="0" w:line="240" w:lineRule="auto"/>
              <w:rPr>
                <w:rFonts w:eastAsia="Times New Roman" w:cstheme="minorHAnsi"/>
                <w:lang w:eastAsia="en-GB"/>
              </w:rPr>
            </w:pPr>
          </w:p>
          <w:p w14:paraId="63835584" w14:textId="77777777" w:rsidR="00F35183" w:rsidRPr="00B81FC4" w:rsidRDefault="00F35183" w:rsidP="005B1BB6">
            <w:pPr>
              <w:spacing w:after="0" w:line="240" w:lineRule="auto"/>
              <w:rPr>
                <w:rFonts w:eastAsia="Times New Roman" w:cstheme="minorHAnsi"/>
                <w:lang w:eastAsia="en-GB"/>
              </w:rPr>
            </w:pPr>
          </w:p>
        </w:tc>
      </w:tr>
    </w:tbl>
    <w:p w14:paraId="5632892F" w14:textId="77777777" w:rsidR="00F35183" w:rsidRDefault="00F35183" w:rsidP="00F35183"/>
    <w:p w14:paraId="6BC5B78C" w14:textId="1A4C697F" w:rsidR="00F35183" w:rsidRDefault="00F35183" w:rsidP="00F35183">
      <w:r>
        <w:t>If you have any further comments, which are not related to a particular section of the PAF document, please make them in the box below</w:t>
      </w:r>
      <w:r w:rsidR="00D51805">
        <w:t>.</w:t>
      </w:r>
    </w:p>
    <w:tbl>
      <w:tblPr>
        <w:tblW w:w="9272" w:type="dxa"/>
        <w:tblInd w:w="108" w:type="dxa"/>
        <w:tblLook w:val="04A0" w:firstRow="1" w:lastRow="0" w:firstColumn="1" w:lastColumn="0" w:noHBand="0" w:noVBand="1"/>
      </w:tblPr>
      <w:tblGrid>
        <w:gridCol w:w="9272"/>
      </w:tblGrid>
      <w:tr w:rsidR="00F35183" w:rsidRPr="00B81FC4" w14:paraId="201DFFB4" w14:textId="77777777" w:rsidTr="00B71D90">
        <w:trPr>
          <w:trHeight w:val="421"/>
        </w:trPr>
        <w:tc>
          <w:tcPr>
            <w:tcW w:w="9272"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1B1F7025" w14:textId="77777777" w:rsidR="00F35183" w:rsidRPr="00B81FC4" w:rsidRDefault="00F35183" w:rsidP="005B1BB6">
            <w:pPr>
              <w:spacing w:after="0" w:line="240" w:lineRule="auto"/>
              <w:rPr>
                <w:rFonts w:eastAsia="Times New Roman" w:cstheme="minorHAnsi"/>
                <w:b/>
                <w:bCs/>
                <w:lang w:eastAsia="en-GB"/>
              </w:rPr>
            </w:pPr>
            <w:r>
              <w:rPr>
                <w:rFonts w:eastAsia="Times New Roman" w:cstheme="minorHAnsi"/>
                <w:b/>
                <w:bCs/>
                <w:lang w:eastAsia="en-GB"/>
              </w:rPr>
              <w:t>Any other comments you wish to make</w:t>
            </w:r>
          </w:p>
        </w:tc>
      </w:tr>
      <w:tr w:rsidR="00F35183" w:rsidRPr="00B81FC4" w14:paraId="1B758BCE" w14:textId="77777777" w:rsidTr="005B1BB6">
        <w:trPr>
          <w:trHeight w:val="265"/>
        </w:trPr>
        <w:tc>
          <w:tcPr>
            <w:tcW w:w="9272" w:type="dxa"/>
            <w:tcBorders>
              <w:top w:val="single" w:sz="4" w:space="0" w:color="auto"/>
              <w:left w:val="single" w:sz="4" w:space="0" w:color="auto"/>
              <w:bottom w:val="single" w:sz="4" w:space="0" w:color="auto"/>
              <w:right w:val="single" w:sz="4" w:space="0" w:color="auto"/>
            </w:tcBorders>
            <w:shd w:val="clear" w:color="auto" w:fill="auto"/>
            <w:noWrap/>
            <w:hideMark/>
          </w:tcPr>
          <w:p w14:paraId="39E76213" w14:textId="77777777" w:rsidR="00F35183" w:rsidRDefault="00F35183" w:rsidP="005B1BB6">
            <w:pPr>
              <w:spacing w:after="0" w:line="240" w:lineRule="auto"/>
              <w:rPr>
                <w:rFonts w:eastAsia="Times New Roman" w:cstheme="minorHAnsi"/>
                <w:lang w:eastAsia="en-GB"/>
              </w:rPr>
            </w:pPr>
          </w:p>
          <w:p w14:paraId="7CAA49E4" w14:textId="77777777" w:rsidR="00F35183" w:rsidRDefault="00F35183" w:rsidP="005B1BB6">
            <w:pPr>
              <w:spacing w:after="0" w:line="240" w:lineRule="auto"/>
              <w:rPr>
                <w:rFonts w:eastAsia="Times New Roman" w:cstheme="minorHAnsi"/>
                <w:lang w:eastAsia="en-GB"/>
              </w:rPr>
            </w:pPr>
          </w:p>
          <w:p w14:paraId="2BE1AB9C" w14:textId="77777777" w:rsidR="00F35183" w:rsidRDefault="00F35183" w:rsidP="005B1BB6">
            <w:pPr>
              <w:spacing w:after="0" w:line="240" w:lineRule="auto"/>
              <w:rPr>
                <w:rFonts w:eastAsia="Times New Roman" w:cstheme="minorHAnsi"/>
                <w:lang w:eastAsia="en-GB"/>
              </w:rPr>
            </w:pPr>
          </w:p>
          <w:p w14:paraId="0B815C36" w14:textId="77777777" w:rsidR="00F35183" w:rsidRDefault="00F35183" w:rsidP="005B1BB6">
            <w:pPr>
              <w:spacing w:after="0" w:line="240" w:lineRule="auto"/>
              <w:rPr>
                <w:rFonts w:eastAsia="Times New Roman" w:cstheme="minorHAnsi"/>
                <w:lang w:eastAsia="en-GB"/>
              </w:rPr>
            </w:pPr>
          </w:p>
          <w:p w14:paraId="7CBB439A" w14:textId="77777777" w:rsidR="00F35183" w:rsidRDefault="00F35183" w:rsidP="005B1BB6">
            <w:pPr>
              <w:spacing w:after="0" w:line="240" w:lineRule="auto"/>
              <w:rPr>
                <w:rFonts w:eastAsia="Times New Roman" w:cstheme="minorHAnsi"/>
                <w:lang w:eastAsia="en-GB"/>
              </w:rPr>
            </w:pPr>
          </w:p>
          <w:p w14:paraId="371D6FCB" w14:textId="77777777" w:rsidR="00F35183" w:rsidRDefault="00F35183" w:rsidP="005B1BB6">
            <w:pPr>
              <w:spacing w:after="0" w:line="240" w:lineRule="auto"/>
              <w:rPr>
                <w:rFonts w:eastAsia="Times New Roman" w:cstheme="minorHAnsi"/>
                <w:lang w:eastAsia="en-GB"/>
              </w:rPr>
            </w:pPr>
          </w:p>
          <w:p w14:paraId="7F569A88" w14:textId="77777777" w:rsidR="00F35183" w:rsidRDefault="00F35183" w:rsidP="005B1BB6">
            <w:pPr>
              <w:spacing w:after="0" w:line="240" w:lineRule="auto"/>
              <w:rPr>
                <w:rFonts w:eastAsia="Times New Roman" w:cstheme="minorHAnsi"/>
                <w:lang w:eastAsia="en-GB"/>
              </w:rPr>
            </w:pPr>
          </w:p>
          <w:p w14:paraId="387340CD" w14:textId="77777777" w:rsidR="00F35183" w:rsidRDefault="00F35183" w:rsidP="005B1BB6">
            <w:pPr>
              <w:spacing w:after="0" w:line="240" w:lineRule="auto"/>
              <w:rPr>
                <w:rFonts w:eastAsia="Times New Roman" w:cstheme="minorHAnsi"/>
                <w:lang w:eastAsia="en-GB"/>
              </w:rPr>
            </w:pPr>
          </w:p>
          <w:p w14:paraId="3889D9CE" w14:textId="77777777" w:rsidR="00F35183" w:rsidRPr="00B81FC4" w:rsidRDefault="00F35183" w:rsidP="005B1BB6">
            <w:pPr>
              <w:spacing w:after="0" w:line="240" w:lineRule="auto"/>
              <w:rPr>
                <w:rFonts w:eastAsia="Times New Roman" w:cstheme="minorHAnsi"/>
                <w:lang w:eastAsia="en-GB"/>
              </w:rPr>
            </w:pPr>
          </w:p>
        </w:tc>
      </w:tr>
    </w:tbl>
    <w:p w14:paraId="07811AC2" w14:textId="77777777" w:rsidR="00F35183" w:rsidRDefault="00F35183" w:rsidP="00F35183"/>
    <w:p w14:paraId="555D2EC1" w14:textId="599B8841" w:rsidR="001C7C74" w:rsidRPr="00902776" w:rsidRDefault="001C7C74" w:rsidP="001C4CEF"/>
    <w:sectPr w:rsidR="001C7C74" w:rsidRPr="0090277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5E33A" w14:textId="77777777" w:rsidR="0059337B" w:rsidRDefault="0059337B" w:rsidP="001A3E6B">
      <w:pPr>
        <w:spacing w:after="0" w:line="240" w:lineRule="auto"/>
      </w:pPr>
      <w:r>
        <w:separator/>
      </w:r>
    </w:p>
  </w:endnote>
  <w:endnote w:type="continuationSeparator" w:id="0">
    <w:p w14:paraId="59EA8E57" w14:textId="77777777" w:rsidR="0059337B" w:rsidRDefault="0059337B" w:rsidP="001A3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8C30E" w14:textId="77777777" w:rsidR="00400136" w:rsidRDefault="004001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915679"/>
      <w:docPartObj>
        <w:docPartGallery w:val="Page Numbers (Bottom of Page)"/>
        <w:docPartUnique/>
      </w:docPartObj>
    </w:sdtPr>
    <w:sdtEndPr/>
    <w:sdtContent>
      <w:sdt>
        <w:sdtPr>
          <w:id w:val="-1769616900"/>
          <w:docPartObj>
            <w:docPartGallery w:val="Page Numbers (Top of Page)"/>
            <w:docPartUnique/>
          </w:docPartObj>
        </w:sdtPr>
        <w:sdtEndPr/>
        <w:sdtContent>
          <w:p w14:paraId="792E428C" w14:textId="0967F326" w:rsidR="00400136" w:rsidRDefault="00400136">
            <w:pPr>
              <w:pStyle w:val="Footer"/>
              <w:jc w:val="right"/>
            </w:pPr>
            <w:r w:rsidRPr="00400136">
              <w:t xml:space="preserve">Page </w:t>
            </w:r>
            <w:r w:rsidRPr="00400136">
              <w:rPr>
                <w:b/>
                <w:bCs/>
                <w:sz w:val="24"/>
                <w:szCs w:val="24"/>
              </w:rPr>
              <w:fldChar w:fldCharType="begin"/>
            </w:r>
            <w:r w:rsidRPr="00400136">
              <w:rPr>
                <w:b/>
                <w:bCs/>
              </w:rPr>
              <w:instrText xml:space="preserve"> PAGE </w:instrText>
            </w:r>
            <w:r w:rsidRPr="00400136">
              <w:rPr>
                <w:b/>
                <w:bCs/>
                <w:sz w:val="24"/>
                <w:szCs w:val="24"/>
              </w:rPr>
              <w:fldChar w:fldCharType="separate"/>
            </w:r>
            <w:r w:rsidR="005406F1">
              <w:rPr>
                <w:b/>
                <w:bCs/>
                <w:noProof/>
              </w:rPr>
              <w:t>8</w:t>
            </w:r>
            <w:r w:rsidRPr="00400136">
              <w:rPr>
                <w:b/>
                <w:bCs/>
                <w:sz w:val="24"/>
                <w:szCs w:val="24"/>
              </w:rPr>
              <w:fldChar w:fldCharType="end"/>
            </w:r>
            <w:r w:rsidRPr="00400136">
              <w:t xml:space="preserve"> of </w:t>
            </w:r>
            <w:r w:rsidRPr="00400136">
              <w:rPr>
                <w:b/>
                <w:bCs/>
                <w:sz w:val="24"/>
                <w:szCs w:val="24"/>
              </w:rPr>
              <w:fldChar w:fldCharType="begin"/>
            </w:r>
            <w:r w:rsidRPr="00400136">
              <w:rPr>
                <w:b/>
                <w:bCs/>
              </w:rPr>
              <w:instrText xml:space="preserve"> NUMPAGES  </w:instrText>
            </w:r>
            <w:r w:rsidRPr="00400136">
              <w:rPr>
                <w:b/>
                <w:bCs/>
                <w:sz w:val="24"/>
                <w:szCs w:val="24"/>
              </w:rPr>
              <w:fldChar w:fldCharType="separate"/>
            </w:r>
            <w:r w:rsidR="005406F1">
              <w:rPr>
                <w:b/>
                <w:bCs/>
                <w:noProof/>
              </w:rPr>
              <w:t>8</w:t>
            </w:r>
            <w:r w:rsidRPr="00400136">
              <w:rPr>
                <w:b/>
                <w:bCs/>
                <w:sz w:val="24"/>
                <w:szCs w:val="24"/>
              </w:rPr>
              <w:fldChar w:fldCharType="end"/>
            </w:r>
          </w:p>
        </w:sdtContent>
      </w:sdt>
    </w:sdtContent>
  </w:sdt>
  <w:p w14:paraId="7E8F2A2C" w14:textId="77777777" w:rsidR="00400136" w:rsidRDefault="004001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8FBBC" w14:textId="77777777" w:rsidR="00400136" w:rsidRDefault="00400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F2FA9" w14:textId="77777777" w:rsidR="0059337B" w:rsidRDefault="0059337B" w:rsidP="001A3E6B">
      <w:pPr>
        <w:spacing w:after="0" w:line="240" w:lineRule="auto"/>
      </w:pPr>
      <w:r>
        <w:separator/>
      </w:r>
    </w:p>
  </w:footnote>
  <w:footnote w:type="continuationSeparator" w:id="0">
    <w:p w14:paraId="23B6DFC4" w14:textId="77777777" w:rsidR="0059337B" w:rsidRDefault="0059337B" w:rsidP="001A3E6B">
      <w:pPr>
        <w:spacing w:after="0" w:line="240" w:lineRule="auto"/>
      </w:pPr>
      <w:r>
        <w:continuationSeparator/>
      </w:r>
    </w:p>
  </w:footnote>
  <w:footnote w:id="1">
    <w:p w14:paraId="03E41ABD" w14:textId="40FB93EF" w:rsidR="00530AAF" w:rsidRPr="00530AAF" w:rsidRDefault="00530AAF">
      <w:pPr>
        <w:pStyle w:val="FootnoteText"/>
        <w:rPr>
          <w:lang w:val="en-IE"/>
        </w:rPr>
      </w:pPr>
      <w:r>
        <w:rPr>
          <w:rStyle w:val="FootnoteReference"/>
        </w:rPr>
        <w:footnoteRef/>
      </w:r>
      <w:r>
        <w:t xml:space="preserve"> </w:t>
      </w:r>
      <w:r w:rsidRPr="002E6ACA">
        <w:rPr>
          <w:sz w:val="18"/>
          <w:szCs w:val="18"/>
        </w:rPr>
        <w:t>Article 8 (1): "In parallel with their proposals for sites eligible for designation as special areas of conservation, hosting priority natural habitat types and/or priority species, the Member States shall send, as appropriate, to the Commission their estimates relating to the Community co- financing which they consider necessary to allow them to meet their obligations pursuant to Article 6 (1)."</w:t>
      </w:r>
    </w:p>
  </w:footnote>
  <w:footnote w:id="2">
    <w:p w14:paraId="7ABC11CC" w14:textId="0D905892" w:rsidR="00971552" w:rsidRPr="00971552" w:rsidRDefault="00971552">
      <w:pPr>
        <w:pStyle w:val="FootnoteText"/>
        <w:rPr>
          <w:lang w:val="en-IE"/>
        </w:rPr>
      </w:pPr>
      <w:r>
        <w:rPr>
          <w:rStyle w:val="FootnoteReference"/>
        </w:rPr>
        <w:footnoteRef/>
      </w:r>
      <w:r>
        <w:t xml:space="preserve"> </w:t>
      </w:r>
      <w:r w:rsidRPr="00124815">
        <w:rPr>
          <w:sz w:val="18"/>
        </w:rPr>
        <w:t>Green Infrastructure is defined as ‘a strategically planned network of natural and semi-natural areas with environmental features designed and managed to deliver a wide range of ecosystem services’.</w:t>
      </w:r>
    </w:p>
  </w:footnote>
  <w:footnote w:id="3">
    <w:p w14:paraId="0F24FD7F" w14:textId="77777777" w:rsidR="001A3E6B" w:rsidRPr="009839DE" w:rsidRDefault="001A3E6B" w:rsidP="001A3E6B">
      <w:pPr>
        <w:pStyle w:val="FootnoteText"/>
        <w:rPr>
          <w:sz w:val="18"/>
          <w:szCs w:val="18"/>
          <w:lang w:val="en-IE"/>
        </w:rPr>
      </w:pPr>
      <w:r w:rsidRPr="009839DE">
        <w:rPr>
          <w:rStyle w:val="FootnoteReference"/>
          <w:sz w:val="18"/>
          <w:szCs w:val="18"/>
        </w:rPr>
        <w:footnoteRef/>
      </w:r>
      <w:r w:rsidRPr="009839DE">
        <w:rPr>
          <w:sz w:val="18"/>
          <w:szCs w:val="18"/>
        </w:rPr>
        <w:t xml:space="preserve"> </w:t>
      </w:r>
      <w:hyperlink r:id="rId1" w:history="1">
        <w:r w:rsidRPr="009839DE">
          <w:rPr>
            <w:rStyle w:val="Hyperlink"/>
            <w:rFonts w:eastAsiaTheme="majorEastAsia"/>
            <w:sz w:val="18"/>
            <w:szCs w:val="18"/>
          </w:rPr>
          <w:t>https://ec.europa.eu/environment/nature/natura2000/financing/index_en.htm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84455" w14:textId="77777777" w:rsidR="00400136" w:rsidRDefault="004001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950EB" w14:textId="77777777" w:rsidR="00400136" w:rsidRDefault="004001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FE6B9" w14:textId="77777777" w:rsidR="00400136" w:rsidRDefault="004001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D0A16"/>
    <w:multiLevelType w:val="hybridMultilevel"/>
    <w:tmpl w:val="51103C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F3D2AFC"/>
    <w:multiLevelType w:val="hybridMultilevel"/>
    <w:tmpl w:val="65088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306406"/>
    <w:multiLevelType w:val="hybridMultilevel"/>
    <w:tmpl w:val="AB5213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E3"/>
    <w:rsid w:val="00022932"/>
    <w:rsid w:val="0004176C"/>
    <w:rsid w:val="00075369"/>
    <w:rsid w:val="000971E1"/>
    <w:rsid w:val="001245E3"/>
    <w:rsid w:val="00161B5D"/>
    <w:rsid w:val="001768C9"/>
    <w:rsid w:val="001A3E6B"/>
    <w:rsid w:val="001C4CEF"/>
    <w:rsid w:val="001C7C74"/>
    <w:rsid w:val="00232E32"/>
    <w:rsid w:val="00267461"/>
    <w:rsid w:val="00275256"/>
    <w:rsid w:val="003240D2"/>
    <w:rsid w:val="003448EB"/>
    <w:rsid w:val="00350A79"/>
    <w:rsid w:val="003C1A33"/>
    <w:rsid w:val="00400136"/>
    <w:rsid w:val="00472432"/>
    <w:rsid w:val="004B414A"/>
    <w:rsid w:val="004E6842"/>
    <w:rsid w:val="00516329"/>
    <w:rsid w:val="00530AAF"/>
    <w:rsid w:val="005406F1"/>
    <w:rsid w:val="0059337B"/>
    <w:rsid w:val="00594020"/>
    <w:rsid w:val="005D7EC0"/>
    <w:rsid w:val="005E0984"/>
    <w:rsid w:val="00600F98"/>
    <w:rsid w:val="006857A1"/>
    <w:rsid w:val="006B39A9"/>
    <w:rsid w:val="00725144"/>
    <w:rsid w:val="00807D3E"/>
    <w:rsid w:val="00893736"/>
    <w:rsid w:val="008A3A46"/>
    <w:rsid w:val="008B30AB"/>
    <w:rsid w:val="008E630B"/>
    <w:rsid w:val="00902776"/>
    <w:rsid w:val="009518C5"/>
    <w:rsid w:val="00962463"/>
    <w:rsid w:val="00971552"/>
    <w:rsid w:val="00982A55"/>
    <w:rsid w:val="00A063DD"/>
    <w:rsid w:val="00A15549"/>
    <w:rsid w:val="00A72FC2"/>
    <w:rsid w:val="00A840CC"/>
    <w:rsid w:val="00AA065F"/>
    <w:rsid w:val="00B14750"/>
    <w:rsid w:val="00B531EC"/>
    <w:rsid w:val="00B70472"/>
    <w:rsid w:val="00B71D90"/>
    <w:rsid w:val="00BE3692"/>
    <w:rsid w:val="00CC4D05"/>
    <w:rsid w:val="00D06AD6"/>
    <w:rsid w:val="00D27D40"/>
    <w:rsid w:val="00D51805"/>
    <w:rsid w:val="00DE6786"/>
    <w:rsid w:val="00DF4698"/>
    <w:rsid w:val="00EA438D"/>
    <w:rsid w:val="00EF5447"/>
    <w:rsid w:val="00F35183"/>
    <w:rsid w:val="00F97D99"/>
    <w:rsid w:val="00FE06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FB49"/>
  <w15:docId w15:val="{FDB765FA-46EC-4B70-8565-C0B631C5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9624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24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027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463"/>
    <w:rPr>
      <w:rFonts w:asciiTheme="majorHAnsi" w:eastAsiaTheme="majorEastAsia" w:hAnsiTheme="majorHAnsi" w:cstheme="majorBidi"/>
      <w:color w:val="2E74B5" w:themeColor="accent1" w:themeShade="BF"/>
      <w:sz w:val="32"/>
      <w:szCs w:val="32"/>
      <w:lang w:val="en-GB"/>
    </w:rPr>
  </w:style>
  <w:style w:type="paragraph" w:styleId="NoSpacing">
    <w:name w:val="No Spacing"/>
    <w:uiPriority w:val="1"/>
    <w:qFormat/>
    <w:rsid w:val="00962463"/>
    <w:pPr>
      <w:spacing w:after="0" w:line="240" w:lineRule="auto"/>
    </w:pPr>
    <w:rPr>
      <w:lang w:val="en-GB"/>
    </w:rPr>
  </w:style>
  <w:style w:type="character" w:customStyle="1" w:styleId="Heading2Char">
    <w:name w:val="Heading 2 Char"/>
    <w:basedOn w:val="DefaultParagraphFont"/>
    <w:link w:val="Heading2"/>
    <w:uiPriority w:val="9"/>
    <w:rsid w:val="00962463"/>
    <w:rPr>
      <w:rFonts w:asciiTheme="majorHAnsi" w:eastAsiaTheme="majorEastAsia" w:hAnsiTheme="majorHAnsi" w:cstheme="majorBidi"/>
      <w:color w:val="2E74B5" w:themeColor="accent1" w:themeShade="BF"/>
      <w:sz w:val="26"/>
      <w:szCs w:val="26"/>
      <w:lang w:val="en-GB"/>
    </w:rPr>
  </w:style>
  <w:style w:type="character" w:styleId="IntenseReference">
    <w:name w:val="Intense Reference"/>
    <w:basedOn w:val="DefaultParagraphFont"/>
    <w:uiPriority w:val="32"/>
    <w:qFormat/>
    <w:rsid w:val="00902776"/>
    <w:rPr>
      <w:b/>
      <w:bCs/>
      <w:smallCaps/>
      <w:color w:val="5B9BD5" w:themeColor="accent1"/>
      <w:spacing w:val="5"/>
    </w:rPr>
  </w:style>
  <w:style w:type="character" w:styleId="SubtleReference">
    <w:name w:val="Subtle Reference"/>
    <w:basedOn w:val="DefaultParagraphFont"/>
    <w:uiPriority w:val="31"/>
    <w:qFormat/>
    <w:rsid w:val="00902776"/>
    <w:rPr>
      <w:smallCaps/>
      <w:color w:val="5A5A5A" w:themeColor="text1" w:themeTint="A5"/>
    </w:rPr>
  </w:style>
  <w:style w:type="paragraph" w:styleId="IntenseQuote">
    <w:name w:val="Intense Quote"/>
    <w:basedOn w:val="Normal"/>
    <w:next w:val="Normal"/>
    <w:link w:val="IntenseQuoteChar"/>
    <w:uiPriority w:val="30"/>
    <w:qFormat/>
    <w:rsid w:val="0090277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02776"/>
    <w:rPr>
      <w:i/>
      <w:iCs/>
      <w:color w:val="5B9BD5" w:themeColor="accent1"/>
      <w:lang w:val="en-GB"/>
    </w:rPr>
  </w:style>
  <w:style w:type="paragraph" w:styleId="Quote">
    <w:name w:val="Quote"/>
    <w:basedOn w:val="Normal"/>
    <w:next w:val="Normal"/>
    <w:link w:val="QuoteChar"/>
    <w:uiPriority w:val="29"/>
    <w:qFormat/>
    <w:rsid w:val="0090277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02776"/>
    <w:rPr>
      <w:i/>
      <w:iCs/>
      <w:color w:val="404040" w:themeColor="text1" w:themeTint="BF"/>
      <w:lang w:val="en-GB"/>
    </w:rPr>
  </w:style>
  <w:style w:type="character" w:styleId="Strong">
    <w:name w:val="Strong"/>
    <w:basedOn w:val="DefaultParagraphFont"/>
    <w:uiPriority w:val="22"/>
    <w:qFormat/>
    <w:rsid w:val="00902776"/>
    <w:rPr>
      <w:b/>
      <w:bCs/>
    </w:rPr>
  </w:style>
  <w:style w:type="character" w:styleId="Emphasis">
    <w:name w:val="Emphasis"/>
    <w:basedOn w:val="DefaultParagraphFont"/>
    <w:uiPriority w:val="20"/>
    <w:qFormat/>
    <w:rsid w:val="00902776"/>
    <w:rPr>
      <w:i/>
      <w:iCs/>
    </w:rPr>
  </w:style>
  <w:style w:type="character" w:styleId="SubtleEmphasis">
    <w:name w:val="Subtle Emphasis"/>
    <w:basedOn w:val="DefaultParagraphFont"/>
    <w:uiPriority w:val="19"/>
    <w:qFormat/>
    <w:rsid w:val="00902776"/>
    <w:rPr>
      <w:i/>
      <w:iCs/>
      <w:color w:val="404040" w:themeColor="text1" w:themeTint="BF"/>
    </w:rPr>
  </w:style>
  <w:style w:type="paragraph" w:styleId="Subtitle">
    <w:name w:val="Subtitle"/>
    <w:basedOn w:val="Normal"/>
    <w:next w:val="Normal"/>
    <w:link w:val="SubtitleChar"/>
    <w:uiPriority w:val="11"/>
    <w:qFormat/>
    <w:rsid w:val="0090277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02776"/>
    <w:rPr>
      <w:rFonts w:eastAsiaTheme="minorEastAsia"/>
      <w:color w:val="5A5A5A" w:themeColor="text1" w:themeTint="A5"/>
      <w:spacing w:val="15"/>
      <w:lang w:val="en-GB"/>
    </w:rPr>
  </w:style>
  <w:style w:type="paragraph" w:styleId="Title">
    <w:name w:val="Title"/>
    <w:basedOn w:val="Normal"/>
    <w:next w:val="Normal"/>
    <w:link w:val="TitleChar"/>
    <w:uiPriority w:val="10"/>
    <w:qFormat/>
    <w:rsid w:val="009027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776"/>
    <w:rPr>
      <w:rFonts w:asciiTheme="majorHAnsi" w:eastAsiaTheme="majorEastAsia" w:hAnsiTheme="majorHAnsi" w:cstheme="majorBidi"/>
      <w:spacing w:val="-10"/>
      <w:kern w:val="28"/>
      <w:sz w:val="56"/>
      <w:szCs w:val="56"/>
      <w:lang w:val="en-GB"/>
    </w:rPr>
  </w:style>
  <w:style w:type="character" w:customStyle="1" w:styleId="Heading3Char">
    <w:name w:val="Heading 3 Char"/>
    <w:basedOn w:val="DefaultParagraphFont"/>
    <w:link w:val="Heading3"/>
    <w:uiPriority w:val="9"/>
    <w:rsid w:val="00902776"/>
    <w:rPr>
      <w:rFonts w:asciiTheme="majorHAnsi" w:eastAsiaTheme="majorEastAsia" w:hAnsiTheme="majorHAnsi" w:cstheme="majorBidi"/>
      <w:color w:val="1F4D78" w:themeColor="accent1" w:themeShade="7F"/>
      <w:sz w:val="24"/>
      <w:szCs w:val="24"/>
      <w:lang w:val="en-GB"/>
    </w:rPr>
  </w:style>
  <w:style w:type="paragraph" w:customStyle="1" w:styleId="Heading1NoSpaces">
    <w:name w:val="Heading 1 No Spaces"/>
    <w:basedOn w:val="Heading1"/>
    <w:next w:val="Normal"/>
    <w:qFormat/>
    <w:rsid w:val="00902776"/>
    <w:pPr>
      <w:spacing w:before="120"/>
    </w:pPr>
  </w:style>
  <w:style w:type="character" w:styleId="Hyperlink">
    <w:name w:val="Hyperlink"/>
    <w:uiPriority w:val="99"/>
    <w:unhideWhenUsed/>
    <w:rsid w:val="00902776"/>
    <w:rPr>
      <w:color w:val="0000FF"/>
      <w:u w:val="single"/>
    </w:rPr>
  </w:style>
  <w:style w:type="character" w:styleId="CommentReference">
    <w:name w:val="annotation reference"/>
    <w:basedOn w:val="DefaultParagraphFont"/>
    <w:uiPriority w:val="99"/>
    <w:semiHidden/>
    <w:unhideWhenUsed/>
    <w:rsid w:val="006B39A9"/>
    <w:rPr>
      <w:sz w:val="16"/>
      <w:szCs w:val="16"/>
    </w:rPr>
  </w:style>
  <w:style w:type="paragraph" w:styleId="CommentText">
    <w:name w:val="annotation text"/>
    <w:basedOn w:val="Normal"/>
    <w:link w:val="CommentTextChar"/>
    <w:uiPriority w:val="99"/>
    <w:semiHidden/>
    <w:unhideWhenUsed/>
    <w:rsid w:val="006B39A9"/>
    <w:pPr>
      <w:spacing w:line="240" w:lineRule="auto"/>
    </w:pPr>
    <w:rPr>
      <w:sz w:val="20"/>
      <w:szCs w:val="20"/>
    </w:rPr>
  </w:style>
  <w:style w:type="character" w:customStyle="1" w:styleId="CommentTextChar">
    <w:name w:val="Comment Text Char"/>
    <w:basedOn w:val="DefaultParagraphFont"/>
    <w:link w:val="CommentText"/>
    <w:uiPriority w:val="99"/>
    <w:semiHidden/>
    <w:rsid w:val="006B39A9"/>
    <w:rPr>
      <w:sz w:val="20"/>
      <w:szCs w:val="20"/>
      <w:lang w:val="en-GB"/>
    </w:rPr>
  </w:style>
  <w:style w:type="paragraph" w:styleId="CommentSubject">
    <w:name w:val="annotation subject"/>
    <w:basedOn w:val="CommentText"/>
    <w:next w:val="CommentText"/>
    <w:link w:val="CommentSubjectChar"/>
    <w:uiPriority w:val="99"/>
    <w:semiHidden/>
    <w:unhideWhenUsed/>
    <w:rsid w:val="006B39A9"/>
    <w:rPr>
      <w:b/>
      <w:bCs/>
    </w:rPr>
  </w:style>
  <w:style w:type="character" w:customStyle="1" w:styleId="CommentSubjectChar">
    <w:name w:val="Comment Subject Char"/>
    <w:basedOn w:val="CommentTextChar"/>
    <w:link w:val="CommentSubject"/>
    <w:uiPriority w:val="99"/>
    <w:semiHidden/>
    <w:rsid w:val="006B39A9"/>
    <w:rPr>
      <w:b/>
      <w:bCs/>
      <w:sz w:val="20"/>
      <w:szCs w:val="20"/>
      <w:lang w:val="en-GB"/>
    </w:rPr>
  </w:style>
  <w:style w:type="paragraph" w:styleId="BalloonText">
    <w:name w:val="Balloon Text"/>
    <w:basedOn w:val="Normal"/>
    <w:link w:val="BalloonTextChar"/>
    <w:uiPriority w:val="99"/>
    <w:semiHidden/>
    <w:unhideWhenUsed/>
    <w:rsid w:val="006B3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9A9"/>
    <w:rPr>
      <w:rFonts w:ascii="Segoe UI" w:hAnsi="Segoe UI" w:cs="Segoe UI"/>
      <w:sz w:val="18"/>
      <w:szCs w:val="18"/>
      <w:lang w:val="en-GB"/>
    </w:rPr>
  </w:style>
  <w:style w:type="table" w:styleId="TableGrid">
    <w:name w:val="Table Grid"/>
    <w:basedOn w:val="TableNormal"/>
    <w:uiPriority w:val="39"/>
    <w:rsid w:val="00A06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uiPriority w:val="99"/>
    <w:rsid w:val="001C4CEF"/>
    <w:pPr>
      <w:autoSpaceDE w:val="0"/>
      <w:autoSpaceDN w:val="0"/>
      <w:spacing w:after="0" w:line="240" w:lineRule="auto"/>
    </w:pPr>
    <w:rPr>
      <w:rFonts w:ascii="Arial" w:hAnsi="Arial" w:cs="Arial"/>
      <w:color w:val="000000"/>
      <w:sz w:val="24"/>
      <w:szCs w:val="24"/>
      <w:lang w:val="en-IE"/>
    </w:rPr>
  </w:style>
  <w:style w:type="paragraph" w:styleId="FootnoteText">
    <w:name w:val="footnote text"/>
    <w:aliases w:val="Fußnotentext Char,Fußnotentext Char1 Char1,Fußnotentext Char Char Char Char,Fußnotentext Char1 Char Char Char,Fußnotentext Char Char,Fußnotentext Char1 Char Char Char Char,Fußnotentext Char Char Char Char Char Char,Fußnotentext Char1,fn"/>
    <w:basedOn w:val="Normal"/>
    <w:link w:val="FootnoteTextChar"/>
    <w:unhideWhenUsed/>
    <w:rsid w:val="001A3E6B"/>
    <w:pPr>
      <w:spacing w:after="0" w:line="240" w:lineRule="auto"/>
    </w:pPr>
    <w:rPr>
      <w:rFonts w:eastAsia="Times New Roman" w:cs="Times New Roman"/>
      <w:sz w:val="20"/>
      <w:szCs w:val="20"/>
    </w:r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Fußnotentext Char1 Char"/>
    <w:basedOn w:val="DefaultParagraphFont"/>
    <w:link w:val="FootnoteText"/>
    <w:rsid w:val="001A3E6B"/>
    <w:rPr>
      <w:rFonts w:eastAsia="Times New Roman" w:cs="Times New Roman"/>
      <w:sz w:val="20"/>
      <w:szCs w:val="20"/>
      <w:lang w:val="en-GB"/>
    </w:r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Footnote#,Ref,F"/>
    <w:basedOn w:val="DefaultParagraphFont"/>
    <w:link w:val="SUPERSChar"/>
    <w:uiPriority w:val="99"/>
    <w:unhideWhenUsed/>
    <w:qFormat/>
    <w:rsid w:val="001A3E6B"/>
    <w:rPr>
      <w:rFonts w:cs="Times New Roman"/>
      <w:vertAlign w:val="superscript"/>
    </w:rPr>
  </w:style>
  <w:style w:type="paragraph" w:customStyle="1" w:styleId="SUPERSChar">
    <w:name w:val="SUPERS Char"/>
    <w:aliases w:val="EN Footnote Reference Char"/>
    <w:basedOn w:val="Normal"/>
    <w:link w:val="FootnoteReference"/>
    <w:uiPriority w:val="99"/>
    <w:rsid w:val="001A3E6B"/>
    <w:pPr>
      <w:widowControl w:val="0"/>
      <w:adjustRightInd w:val="0"/>
      <w:spacing w:line="240" w:lineRule="exact"/>
      <w:jc w:val="both"/>
      <w:textAlignment w:val="baseline"/>
    </w:pPr>
    <w:rPr>
      <w:rFonts w:cs="Times New Roman"/>
      <w:vertAlign w:val="superscript"/>
      <w:lang w:val="en-IE"/>
    </w:rPr>
  </w:style>
  <w:style w:type="paragraph" w:customStyle="1" w:styleId="Style1">
    <w:name w:val="Style1"/>
    <w:basedOn w:val="Normal"/>
    <w:qFormat/>
    <w:rsid w:val="00971552"/>
    <w:pPr>
      <w:jc w:val="both"/>
    </w:pPr>
  </w:style>
  <w:style w:type="paragraph" w:styleId="Header">
    <w:name w:val="header"/>
    <w:basedOn w:val="Normal"/>
    <w:link w:val="HeaderChar"/>
    <w:uiPriority w:val="99"/>
    <w:unhideWhenUsed/>
    <w:rsid w:val="004001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136"/>
    <w:rPr>
      <w:lang w:val="en-GB"/>
    </w:rPr>
  </w:style>
  <w:style w:type="paragraph" w:styleId="Footer">
    <w:name w:val="footer"/>
    <w:basedOn w:val="Normal"/>
    <w:link w:val="FooterChar"/>
    <w:uiPriority w:val="99"/>
    <w:unhideWhenUsed/>
    <w:rsid w:val="004001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136"/>
    <w:rPr>
      <w:lang w:val="en-GB"/>
    </w:rPr>
  </w:style>
  <w:style w:type="paragraph" w:styleId="ListParagraph">
    <w:name w:val="List Paragraph"/>
    <w:basedOn w:val="Normal"/>
    <w:uiPriority w:val="34"/>
    <w:qFormat/>
    <w:rsid w:val="00540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26996">
      <w:bodyDiv w:val="1"/>
      <w:marLeft w:val="0"/>
      <w:marRight w:val="0"/>
      <w:marTop w:val="0"/>
      <w:marBottom w:val="0"/>
      <w:divBdr>
        <w:top w:val="none" w:sz="0" w:space="0" w:color="auto"/>
        <w:left w:val="none" w:sz="0" w:space="0" w:color="auto"/>
        <w:bottom w:val="none" w:sz="0" w:space="0" w:color="auto"/>
        <w:right w:val="none" w:sz="0" w:space="0" w:color="auto"/>
      </w:divBdr>
    </w:div>
    <w:div w:id="1985312802">
      <w:bodyDiv w:val="1"/>
      <w:marLeft w:val="0"/>
      <w:marRight w:val="0"/>
      <w:marTop w:val="0"/>
      <w:marBottom w:val="0"/>
      <w:divBdr>
        <w:top w:val="none" w:sz="0" w:space="0" w:color="auto"/>
        <w:left w:val="none" w:sz="0" w:space="0" w:color="auto"/>
        <w:bottom w:val="none" w:sz="0" w:space="0" w:color="auto"/>
        <w:right w:val="none" w:sz="0" w:space="0" w:color="auto"/>
      </w:divBdr>
    </w:div>
    <w:div w:id="203248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hg.gov.ie/help/legal-notices/data-protection/" TargetMode="External"/><Relationship Id="rId4" Type="http://schemas.openxmlformats.org/officeDocument/2006/relationships/settings" Target="settings.xml"/><Relationship Id="rId9" Type="http://schemas.openxmlformats.org/officeDocument/2006/relationships/hyperlink" Target="mailto:paf2020@chg.gov.i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nvironment/nature/natura2000/financing/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40670-8B8F-4A7E-AF6E-C17657EF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Kirwan</dc:creator>
  <cp:keywords/>
  <dc:description/>
  <cp:lastModifiedBy>Andy Bleasdale</cp:lastModifiedBy>
  <cp:revision>9</cp:revision>
  <dcterms:created xsi:type="dcterms:W3CDTF">2020-07-23T14:56:00Z</dcterms:created>
  <dcterms:modified xsi:type="dcterms:W3CDTF">2020-07-23T17:41:00Z</dcterms:modified>
</cp:coreProperties>
</file>